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933AE" w14:textId="157F02EF" w:rsidR="00AE00AA" w:rsidRPr="00205376" w:rsidRDefault="000E3894" w:rsidP="000E3894">
      <w:pPr>
        <w:tabs>
          <w:tab w:val="left" w:pos="6804"/>
        </w:tabs>
        <w:ind w:right="-428"/>
        <w:outlineLvl w:val="0"/>
        <w:rPr>
          <w:rFonts w:cs="Arial"/>
          <w:b/>
          <w:bCs/>
          <w:color w:val="000000" w:themeColor="text1"/>
          <w:sz w:val="32"/>
          <w:szCs w:val="32"/>
        </w:rPr>
      </w:pPr>
      <w:r w:rsidRPr="00147232">
        <w:rPr>
          <w:rFonts w:ascii="Arial Rounded MT Bold" w:hAnsi="Arial Rounded MT Bold"/>
          <w:color w:val="000000" w:themeColor="text1"/>
          <w:sz w:val="32"/>
          <w:szCs w:val="32"/>
        </w:rPr>
        <w:tab/>
      </w:r>
      <w:r w:rsidRPr="00205376">
        <w:rPr>
          <w:rFonts w:cs="Arial"/>
          <w:b/>
          <w:bCs/>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17943B88"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98686F">
        <w:rPr>
          <w:color w:val="000000" w:themeColor="text1"/>
          <w:sz w:val="24"/>
          <w:szCs w:val="24"/>
        </w:rPr>
        <w:t>2</w:t>
      </w:r>
      <w:r w:rsidR="00384FE9">
        <w:rPr>
          <w:color w:val="000000" w:themeColor="text1"/>
          <w:sz w:val="24"/>
          <w:szCs w:val="24"/>
        </w:rPr>
        <w:t>5</w:t>
      </w:r>
      <w:r w:rsidR="00A7582D">
        <w:rPr>
          <w:color w:val="000000" w:themeColor="text1"/>
          <w:sz w:val="24"/>
          <w:szCs w:val="24"/>
        </w:rPr>
        <w:t xml:space="preserve">. </w:t>
      </w:r>
      <w:r w:rsidR="00384FE9">
        <w:rPr>
          <w:color w:val="000000" w:themeColor="text1"/>
          <w:sz w:val="24"/>
          <w:szCs w:val="24"/>
        </w:rPr>
        <w:t>März</w:t>
      </w:r>
      <w:r w:rsidR="00A307CB" w:rsidRPr="00147232">
        <w:rPr>
          <w:color w:val="000000" w:themeColor="text1"/>
          <w:sz w:val="24"/>
          <w:szCs w:val="24"/>
        </w:rPr>
        <w:t xml:space="preserve"> 20</w:t>
      </w:r>
      <w:r w:rsidR="00A11779" w:rsidRPr="00147232">
        <w:rPr>
          <w:color w:val="000000" w:themeColor="text1"/>
          <w:sz w:val="24"/>
          <w:szCs w:val="24"/>
        </w:rPr>
        <w:t>2</w:t>
      </w:r>
      <w:r w:rsidR="00384FE9">
        <w:rPr>
          <w:color w:val="000000" w:themeColor="text1"/>
          <w:sz w:val="24"/>
          <w:szCs w:val="24"/>
        </w:rPr>
        <w:t>2</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2DBF6346" w14:textId="4CF41809" w:rsidR="00384FE9" w:rsidRPr="00384FE9" w:rsidRDefault="00064CBE" w:rsidP="00205376">
      <w:pPr>
        <w:tabs>
          <w:tab w:val="left" w:pos="-4860"/>
          <w:tab w:val="left" w:pos="5415"/>
        </w:tabs>
        <w:spacing w:after="120" w:line="360" w:lineRule="auto"/>
        <w:ind w:right="-569"/>
        <w:rPr>
          <w:rFonts w:cs="Arial"/>
          <w:b/>
          <w:bCs/>
          <w:color w:val="000000" w:themeColor="text1"/>
          <w:sz w:val="28"/>
          <w:szCs w:val="28"/>
        </w:rPr>
      </w:pPr>
      <w:r>
        <w:rPr>
          <w:rFonts w:cs="Arial"/>
          <w:b/>
          <w:bCs/>
          <w:color w:val="000000" w:themeColor="text1"/>
          <w:sz w:val="28"/>
          <w:szCs w:val="28"/>
        </w:rPr>
        <w:t>Profile</w:t>
      </w:r>
      <w:r w:rsidR="0098686F">
        <w:rPr>
          <w:rFonts w:cs="Arial"/>
          <w:b/>
          <w:bCs/>
          <w:color w:val="000000" w:themeColor="text1"/>
          <w:sz w:val="28"/>
          <w:szCs w:val="28"/>
        </w:rPr>
        <w:t xml:space="preserve"> prozesssicher erfassen</w:t>
      </w:r>
      <w:r w:rsidR="00384FE9" w:rsidRPr="00384FE9">
        <w:rPr>
          <w:rFonts w:cs="Arial"/>
          <w:b/>
          <w:bCs/>
          <w:color w:val="000000" w:themeColor="text1"/>
          <w:sz w:val="28"/>
          <w:szCs w:val="28"/>
        </w:rPr>
        <w:t xml:space="preserve"> </w:t>
      </w:r>
    </w:p>
    <w:p w14:paraId="7CC66B05" w14:textId="1A1E24C7" w:rsidR="00384FE9" w:rsidRPr="00384FE9" w:rsidRDefault="00064CBE" w:rsidP="00205376">
      <w:pPr>
        <w:autoSpaceDE w:val="0"/>
        <w:autoSpaceDN w:val="0"/>
        <w:adjustRightInd w:val="0"/>
        <w:spacing w:after="120" w:line="360" w:lineRule="auto"/>
        <w:ind w:right="-569"/>
        <w:rPr>
          <w:rFonts w:cs="Arial"/>
          <w:color w:val="000000" w:themeColor="text1"/>
          <w:szCs w:val="22"/>
        </w:rPr>
      </w:pPr>
      <w:r>
        <w:rPr>
          <w:rFonts w:cs="Arial"/>
          <w:color w:val="000000" w:themeColor="text1"/>
          <w:szCs w:val="22"/>
        </w:rPr>
        <w:t xml:space="preserve">Der </w:t>
      </w:r>
      <w:r w:rsidR="00384FE9" w:rsidRPr="00384FE9">
        <w:rPr>
          <w:rFonts w:cs="Arial"/>
          <w:color w:val="000000" w:themeColor="text1"/>
          <w:szCs w:val="22"/>
        </w:rPr>
        <w:t xml:space="preserve">Profilsensor PS-30 von di-soric </w:t>
      </w:r>
      <w:r>
        <w:rPr>
          <w:rFonts w:cs="Arial"/>
          <w:color w:val="000000" w:themeColor="text1"/>
          <w:szCs w:val="22"/>
        </w:rPr>
        <w:t xml:space="preserve">steht </w:t>
      </w:r>
      <w:r w:rsidR="00384FE9" w:rsidRPr="00384FE9">
        <w:rPr>
          <w:rFonts w:cs="Arial"/>
          <w:color w:val="000000" w:themeColor="text1"/>
          <w:szCs w:val="22"/>
        </w:rPr>
        <w:t>für unkomplizierte</w:t>
      </w:r>
      <w:r w:rsidR="00744FFE">
        <w:rPr>
          <w:rFonts w:cs="Arial"/>
          <w:color w:val="000000" w:themeColor="text1"/>
          <w:szCs w:val="22"/>
        </w:rPr>
        <w:t>,</w:t>
      </w:r>
      <w:r w:rsidR="00E25B71">
        <w:rPr>
          <w:rFonts w:cs="Arial"/>
          <w:color w:val="000000" w:themeColor="text1"/>
          <w:szCs w:val="22"/>
        </w:rPr>
        <w:t xml:space="preserve"> </w:t>
      </w:r>
      <w:r w:rsidR="00384FE9" w:rsidRPr="00384FE9">
        <w:rPr>
          <w:rFonts w:cs="Arial"/>
          <w:color w:val="000000" w:themeColor="text1"/>
          <w:szCs w:val="22"/>
        </w:rPr>
        <w:t>präzise Mess</w:t>
      </w:r>
      <w:r w:rsidR="002918C5">
        <w:rPr>
          <w:rFonts w:cs="Arial"/>
          <w:color w:val="000000" w:themeColor="text1"/>
          <w:szCs w:val="22"/>
        </w:rPr>
        <w:t>-</w:t>
      </w:r>
      <w:r w:rsidR="00384FE9" w:rsidRPr="00384FE9">
        <w:rPr>
          <w:rFonts w:cs="Arial"/>
          <w:color w:val="000000" w:themeColor="text1"/>
          <w:szCs w:val="22"/>
        </w:rPr>
        <w:t xml:space="preserve"> </w:t>
      </w:r>
      <w:r w:rsidR="00E25B71">
        <w:rPr>
          <w:rFonts w:cs="Arial"/>
          <w:color w:val="000000" w:themeColor="text1"/>
          <w:szCs w:val="22"/>
        </w:rPr>
        <w:t>und</w:t>
      </w:r>
      <w:r w:rsidR="00384FE9" w:rsidRPr="00384FE9">
        <w:rPr>
          <w:rFonts w:cs="Arial"/>
          <w:color w:val="000000" w:themeColor="text1"/>
          <w:szCs w:val="22"/>
        </w:rPr>
        <w:t xml:space="preserve"> Inspektionsaufgaben</w:t>
      </w:r>
    </w:p>
    <w:p w14:paraId="48CC7AFB" w14:textId="77777777" w:rsidR="00384FE9" w:rsidRDefault="00384FE9" w:rsidP="00205376">
      <w:pPr>
        <w:autoSpaceDE w:val="0"/>
        <w:autoSpaceDN w:val="0"/>
        <w:adjustRightInd w:val="0"/>
        <w:spacing w:after="120" w:line="360" w:lineRule="auto"/>
        <w:ind w:right="-569"/>
        <w:rPr>
          <w:rFonts w:cs="Arial"/>
          <w:color w:val="000000" w:themeColor="text1"/>
          <w:szCs w:val="22"/>
        </w:rPr>
      </w:pPr>
    </w:p>
    <w:p w14:paraId="4471E7D6" w14:textId="36E7B609" w:rsidR="00384FE9" w:rsidRPr="00384FE9" w:rsidRDefault="00384FE9" w:rsidP="00205376">
      <w:pPr>
        <w:autoSpaceDE w:val="0"/>
        <w:autoSpaceDN w:val="0"/>
        <w:adjustRightInd w:val="0"/>
        <w:spacing w:after="120" w:line="360" w:lineRule="auto"/>
        <w:ind w:right="-569"/>
        <w:rPr>
          <w:rFonts w:cs="Arial"/>
          <w:b/>
          <w:bCs/>
          <w:color w:val="000000" w:themeColor="text1"/>
          <w:szCs w:val="22"/>
        </w:rPr>
      </w:pPr>
      <w:r w:rsidRPr="00384FE9">
        <w:rPr>
          <w:rFonts w:cs="Arial"/>
          <w:b/>
          <w:bCs/>
          <w:color w:val="000000" w:themeColor="text1"/>
          <w:szCs w:val="22"/>
        </w:rPr>
        <w:t>Mit dem neuen optoelektronische</w:t>
      </w:r>
      <w:r w:rsidR="00E25B71">
        <w:rPr>
          <w:rFonts w:cs="Arial"/>
          <w:b/>
          <w:bCs/>
          <w:color w:val="000000" w:themeColor="text1"/>
          <w:szCs w:val="22"/>
        </w:rPr>
        <w:t>n</w:t>
      </w:r>
      <w:r w:rsidRPr="00384FE9">
        <w:rPr>
          <w:rFonts w:cs="Arial"/>
          <w:b/>
          <w:bCs/>
          <w:color w:val="000000" w:themeColor="text1"/>
          <w:szCs w:val="22"/>
        </w:rPr>
        <w:t xml:space="preserve"> Profilsensor PS-30 erweitert di-soric sein Angebot im Bereich Machine Vision: Der Sensor ist in wenigen Schritten betriebsbereit und erfasst </w:t>
      </w:r>
      <w:r>
        <w:rPr>
          <w:rFonts w:cs="Arial"/>
          <w:b/>
          <w:bCs/>
          <w:color w:val="000000" w:themeColor="text1"/>
          <w:szCs w:val="22"/>
        </w:rPr>
        <w:t>mit seinem</w:t>
      </w:r>
      <w:r w:rsidRPr="00384FE9">
        <w:rPr>
          <w:rFonts w:cs="Arial"/>
          <w:b/>
          <w:bCs/>
          <w:color w:val="000000" w:themeColor="text1"/>
          <w:szCs w:val="22"/>
        </w:rPr>
        <w:t xml:space="preserve"> Laserlinienscan </w:t>
      </w:r>
      <w:r>
        <w:rPr>
          <w:rFonts w:cs="Arial"/>
          <w:b/>
          <w:bCs/>
          <w:color w:val="000000" w:themeColor="text1"/>
          <w:szCs w:val="22"/>
        </w:rPr>
        <w:t>u</w:t>
      </w:r>
      <w:r w:rsidRPr="00384FE9">
        <w:rPr>
          <w:rFonts w:cs="Arial"/>
          <w:b/>
          <w:bCs/>
          <w:color w:val="000000" w:themeColor="text1"/>
          <w:szCs w:val="22"/>
        </w:rPr>
        <w:t>nterschiedlichste</w:t>
      </w:r>
      <w:r>
        <w:rPr>
          <w:rFonts w:cs="Arial"/>
          <w:b/>
          <w:bCs/>
          <w:color w:val="000000" w:themeColor="text1"/>
          <w:szCs w:val="22"/>
        </w:rPr>
        <w:t xml:space="preserve"> </w:t>
      </w:r>
      <w:r w:rsidR="00744FFE">
        <w:rPr>
          <w:rFonts w:cs="Arial"/>
          <w:b/>
          <w:bCs/>
          <w:color w:val="000000" w:themeColor="text1"/>
          <w:szCs w:val="22"/>
        </w:rPr>
        <w:t>Teile</w:t>
      </w:r>
      <w:r>
        <w:rPr>
          <w:rFonts w:cs="Arial"/>
          <w:b/>
          <w:bCs/>
          <w:color w:val="000000" w:themeColor="text1"/>
          <w:szCs w:val="22"/>
        </w:rPr>
        <w:t>.</w:t>
      </w:r>
      <w:r w:rsidRPr="00384FE9">
        <w:rPr>
          <w:rFonts w:cs="Arial"/>
          <w:b/>
          <w:bCs/>
          <w:color w:val="000000" w:themeColor="text1"/>
          <w:szCs w:val="22"/>
        </w:rPr>
        <w:t xml:space="preserve"> </w:t>
      </w:r>
      <w:r w:rsidR="00CB1DAC">
        <w:rPr>
          <w:rFonts w:cs="Arial"/>
          <w:b/>
          <w:bCs/>
          <w:color w:val="000000" w:themeColor="text1"/>
          <w:szCs w:val="22"/>
        </w:rPr>
        <w:t xml:space="preserve">Mit bis zu </w:t>
      </w:r>
      <w:r w:rsidRPr="00384FE9">
        <w:rPr>
          <w:rFonts w:cs="Arial"/>
          <w:b/>
          <w:bCs/>
          <w:color w:val="000000" w:themeColor="text1"/>
          <w:szCs w:val="22"/>
        </w:rPr>
        <w:t xml:space="preserve">zehn </w:t>
      </w:r>
      <w:r>
        <w:rPr>
          <w:rFonts w:cs="Arial"/>
          <w:b/>
          <w:bCs/>
          <w:color w:val="000000" w:themeColor="text1"/>
          <w:szCs w:val="22"/>
        </w:rPr>
        <w:t>hinter</w:t>
      </w:r>
      <w:r w:rsidR="00CB1DAC">
        <w:rPr>
          <w:rFonts w:cs="Arial"/>
          <w:b/>
          <w:bCs/>
          <w:color w:val="000000" w:themeColor="text1"/>
          <w:szCs w:val="22"/>
        </w:rPr>
        <w:t>legten</w:t>
      </w:r>
      <w:r>
        <w:rPr>
          <w:rFonts w:cs="Arial"/>
          <w:b/>
          <w:bCs/>
          <w:color w:val="000000" w:themeColor="text1"/>
          <w:szCs w:val="22"/>
        </w:rPr>
        <w:t xml:space="preserve"> </w:t>
      </w:r>
      <w:r w:rsidRPr="00384FE9">
        <w:rPr>
          <w:rFonts w:cs="Arial"/>
          <w:b/>
          <w:bCs/>
          <w:color w:val="000000" w:themeColor="text1"/>
          <w:szCs w:val="22"/>
        </w:rPr>
        <w:t>Soll-Profile</w:t>
      </w:r>
      <w:r w:rsidR="00CB1DAC">
        <w:rPr>
          <w:rFonts w:cs="Arial"/>
          <w:b/>
          <w:bCs/>
          <w:color w:val="000000" w:themeColor="text1"/>
          <w:szCs w:val="22"/>
        </w:rPr>
        <w:t>n</w:t>
      </w:r>
      <w:r w:rsidRPr="00384FE9">
        <w:rPr>
          <w:rFonts w:cs="Arial"/>
          <w:b/>
          <w:bCs/>
          <w:color w:val="000000" w:themeColor="text1"/>
          <w:szCs w:val="22"/>
        </w:rPr>
        <w:t xml:space="preserve"> ist eine </w:t>
      </w:r>
      <w:r w:rsidR="00CB1DAC" w:rsidRPr="00384FE9">
        <w:rPr>
          <w:rFonts w:cs="Arial"/>
          <w:b/>
          <w:bCs/>
          <w:color w:val="000000" w:themeColor="text1"/>
          <w:szCs w:val="22"/>
        </w:rPr>
        <w:t>schnell</w:t>
      </w:r>
      <w:r w:rsidR="00CB1DAC">
        <w:rPr>
          <w:rFonts w:cs="Arial"/>
          <w:b/>
          <w:bCs/>
          <w:color w:val="000000" w:themeColor="text1"/>
          <w:szCs w:val="22"/>
        </w:rPr>
        <w:t xml:space="preserve">e, </w:t>
      </w:r>
      <w:r w:rsidR="00744FFE">
        <w:rPr>
          <w:rFonts w:cs="Arial"/>
          <w:b/>
          <w:bCs/>
          <w:color w:val="000000" w:themeColor="text1"/>
          <w:szCs w:val="22"/>
        </w:rPr>
        <w:t>flexible</w:t>
      </w:r>
      <w:r w:rsidR="00CB1DAC" w:rsidRPr="00384FE9">
        <w:rPr>
          <w:rFonts w:cs="Arial"/>
          <w:b/>
          <w:bCs/>
          <w:color w:val="000000" w:themeColor="text1"/>
          <w:szCs w:val="22"/>
        </w:rPr>
        <w:t xml:space="preserve"> </w:t>
      </w:r>
      <w:r w:rsidRPr="00384FE9">
        <w:rPr>
          <w:rFonts w:cs="Arial"/>
          <w:b/>
          <w:bCs/>
          <w:color w:val="000000" w:themeColor="text1"/>
          <w:szCs w:val="22"/>
        </w:rPr>
        <w:t>Prüfung und Messung wechselnde</w:t>
      </w:r>
      <w:r w:rsidR="00CB1DAC">
        <w:rPr>
          <w:rFonts w:cs="Arial"/>
          <w:b/>
          <w:bCs/>
          <w:color w:val="000000" w:themeColor="text1"/>
          <w:szCs w:val="22"/>
        </w:rPr>
        <w:t>r</w:t>
      </w:r>
      <w:r w:rsidRPr="00384FE9">
        <w:rPr>
          <w:rFonts w:cs="Arial"/>
          <w:b/>
          <w:bCs/>
          <w:color w:val="000000" w:themeColor="text1"/>
          <w:szCs w:val="22"/>
        </w:rPr>
        <w:t xml:space="preserve"> Objekte auf derselben Fertigungslinie </w:t>
      </w:r>
      <w:r w:rsidR="00E25B71">
        <w:rPr>
          <w:rFonts w:cs="Arial"/>
          <w:b/>
          <w:bCs/>
          <w:color w:val="000000" w:themeColor="text1"/>
          <w:szCs w:val="22"/>
        </w:rPr>
        <w:t>möglich</w:t>
      </w:r>
      <w:r w:rsidRPr="00384FE9">
        <w:rPr>
          <w:rFonts w:cs="Arial"/>
          <w:b/>
          <w:bCs/>
          <w:color w:val="000000" w:themeColor="text1"/>
          <w:szCs w:val="22"/>
        </w:rPr>
        <w:t xml:space="preserve">. Anwender profitieren </w:t>
      </w:r>
      <w:r w:rsidR="00C57539">
        <w:rPr>
          <w:rFonts w:cs="Arial"/>
          <w:b/>
          <w:bCs/>
          <w:color w:val="000000" w:themeColor="text1"/>
          <w:szCs w:val="22"/>
        </w:rPr>
        <w:t>von gleichbleibender</w:t>
      </w:r>
      <w:r w:rsidR="00C57539" w:rsidRPr="00C57539">
        <w:rPr>
          <w:rFonts w:cs="Arial"/>
          <w:b/>
          <w:bCs/>
          <w:color w:val="000000" w:themeColor="text1"/>
          <w:szCs w:val="22"/>
        </w:rPr>
        <w:t xml:space="preserve"> </w:t>
      </w:r>
      <w:r w:rsidR="00C57539" w:rsidRPr="00384FE9">
        <w:rPr>
          <w:rFonts w:cs="Arial"/>
          <w:b/>
          <w:bCs/>
          <w:color w:val="000000" w:themeColor="text1"/>
          <w:szCs w:val="22"/>
        </w:rPr>
        <w:t>Produktqualität</w:t>
      </w:r>
      <w:r w:rsidR="00C57539">
        <w:rPr>
          <w:rFonts w:cs="Arial"/>
          <w:b/>
          <w:bCs/>
          <w:color w:val="000000" w:themeColor="text1"/>
          <w:szCs w:val="22"/>
        </w:rPr>
        <w:t xml:space="preserve">, höherer </w:t>
      </w:r>
      <w:r w:rsidRPr="00384FE9">
        <w:rPr>
          <w:rFonts w:cs="Arial"/>
          <w:b/>
          <w:bCs/>
          <w:color w:val="000000" w:themeColor="text1"/>
          <w:szCs w:val="22"/>
        </w:rPr>
        <w:t>Fertigungseffizienz</w:t>
      </w:r>
      <w:r w:rsidR="00C57539">
        <w:rPr>
          <w:rFonts w:cs="Arial"/>
          <w:b/>
          <w:bCs/>
          <w:color w:val="000000" w:themeColor="text1"/>
          <w:szCs w:val="22"/>
        </w:rPr>
        <w:t xml:space="preserve"> </w:t>
      </w:r>
      <w:r w:rsidRPr="00384FE9">
        <w:rPr>
          <w:rFonts w:cs="Arial"/>
          <w:b/>
          <w:bCs/>
          <w:color w:val="000000" w:themeColor="text1"/>
          <w:szCs w:val="22"/>
        </w:rPr>
        <w:t xml:space="preserve">und einer </w:t>
      </w:r>
      <w:r w:rsidR="00C57539">
        <w:rPr>
          <w:rFonts w:cs="Arial"/>
          <w:b/>
          <w:bCs/>
          <w:color w:val="000000" w:themeColor="text1"/>
          <w:szCs w:val="22"/>
        </w:rPr>
        <w:t>reduzierten</w:t>
      </w:r>
      <w:r w:rsidRPr="00384FE9">
        <w:rPr>
          <w:rFonts w:cs="Arial"/>
          <w:b/>
          <w:bCs/>
          <w:color w:val="000000" w:themeColor="text1"/>
          <w:szCs w:val="22"/>
        </w:rPr>
        <w:t xml:space="preserve"> Ausschussrate.</w:t>
      </w:r>
    </w:p>
    <w:p w14:paraId="51AF168D" w14:textId="5B7BF124" w:rsidR="00384FE9" w:rsidRPr="00384FE9" w:rsidRDefault="00C57539" w:rsidP="00205376">
      <w:pPr>
        <w:autoSpaceDE w:val="0"/>
        <w:autoSpaceDN w:val="0"/>
        <w:adjustRightInd w:val="0"/>
        <w:spacing w:after="120" w:line="360" w:lineRule="auto"/>
        <w:ind w:right="-569"/>
        <w:rPr>
          <w:rFonts w:cs="Arial"/>
          <w:szCs w:val="22"/>
        </w:rPr>
      </w:pPr>
      <w:r>
        <w:rPr>
          <w:rFonts w:cs="Arial"/>
          <w:color w:val="000000" w:themeColor="text1"/>
          <w:szCs w:val="22"/>
        </w:rPr>
        <w:t xml:space="preserve">Im </w:t>
      </w:r>
      <w:r w:rsidR="00384FE9" w:rsidRPr="00384FE9">
        <w:rPr>
          <w:rFonts w:cs="Arial"/>
          <w:color w:val="000000" w:themeColor="text1"/>
          <w:szCs w:val="22"/>
        </w:rPr>
        <w:t>Zuge von Montage-, Handhabungs-, Verpackungs-, Mess- oder Prüfprozessen</w:t>
      </w:r>
      <w:r>
        <w:rPr>
          <w:rFonts w:cs="Arial"/>
          <w:color w:val="000000" w:themeColor="text1"/>
          <w:szCs w:val="22"/>
        </w:rPr>
        <w:t xml:space="preserve"> </w:t>
      </w:r>
      <w:r w:rsidR="002B6390" w:rsidRPr="00384FE9">
        <w:rPr>
          <w:rFonts w:cs="Arial"/>
          <w:color w:val="000000" w:themeColor="text1"/>
          <w:szCs w:val="22"/>
        </w:rPr>
        <w:t xml:space="preserve">verlassen </w:t>
      </w:r>
      <w:r>
        <w:rPr>
          <w:rFonts w:cs="Arial"/>
          <w:color w:val="000000" w:themeColor="text1"/>
          <w:szCs w:val="22"/>
        </w:rPr>
        <w:t xml:space="preserve">sich </w:t>
      </w:r>
      <w:r w:rsidR="00384FE9" w:rsidRPr="00384FE9">
        <w:rPr>
          <w:rFonts w:cs="Arial"/>
          <w:color w:val="000000" w:themeColor="text1"/>
          <w:szCs w:val="22"/>
        </w:rPr>
        <w:t>Anlagenbetreiber darauf, dass ihre Produkte die geforderten Qualitätsstandards erfüllen</w:t>
      </w:r>
      <w:r w:rsidR="003453E0">
        <w:rPr>
          <w:rFonts w:cs="Arial"/>
          <w:color w:val="000000" w:themeColor="text1"/>
          <w:szCs w:val="22"/>
        </w:rPr>
        <w:t xml:space="preserve">. </w:t>
      </w:r>
      <w:r w:rsidR="00384FE9" w:rsidRPr="00384FE9">
        <w:rPr>
          <w:rFonts w:cs="Arial"/>
          <w:color w:val="000000" w:themeColor="text1"/>
          <w:szCs w:val="22"/>
        </w:rPr>
        <w:t>Mängel</w:t>
      </w:r>
      <w:r>
        <w:rPr>
          <w:rFonts w:cs="Arial"/>
          <w:color w:val="000000" w:themeColor="text1"/>
          <w:szCs w:val="22"/>
        </w:rPr>
        <w:t>teile</w:t>
      </w:r>
      <w:r w:rsidR="00384FE9" w:rsidRPr="00384FE9">
        <w:rPr>
          <w:rFonts w:cs="Arial"/>
          <w:color w:val="000000" w:themeColor="text1"/>
          <w:szCs w:val="22"/>
        </w:rPr>
        <w:t xml:space="preserve"> </w:t>
      </w:r>
      <w:r w:rsidR="003453E0">
        <w:rPr>
          <w:rFonts w:cs="Arial"/>
          <w:color w:val="000000" w:themeColor="text1"/>
          <w:szCs w:val="22"/>
        </w:rPr>
        <w:t xml:space="preserve">sollen </w:t>
      </w:r>
      <w:r w:rsidR="00384FE9" w:rsidRPr="00384FE9">
        <w:rPr>
          <w:rFonts w:cs="Arial"/>
          <w:color w:val="000000" w:themeColor="text1"/>
          <w:szCs w:val="22"/>
        </w:rPr>
        <w:t xml:space="preserve">rechtzeitig erkannt und ausgeschleust werden. </w:t>
      </w:r>
      <w:r>
        <w:rPr>
          <w:rFonts w:cs="Arial"/>
          <w:szCs w:val="22"/>
        </w:rPr>
        <w:t>A</w:t>
      </w:r>
      <w:r w:rsidR="00384FE9" w:rsidRPr="00384FE9">
        <w:rPr>
          <w:rFonts w:cs="Arial"/>
          <w:szCs w:val="22"/>
        </w:rPr>
        <w:t xml:space="preserve">utomatisierte </w:t>
      </w:r>
      <w:r w:rsidR="002B6390">
        <w:rPr>
          <w:rFonts w:cs="Arial"/>
          <w:szCs w:val="22"/>
        </w:rPr>
        <w:t>P</w:t>
      </w:r>
      <w:r w:rsidR="00384FE9" w:rsidRPr="00384FE9">
        <w:rPr>
          <w:rFonts w:cs="Arial"/>
          <w:szCs w:val="22"/>
        </w:rPr>
        <w:t xml:space="preserve">rüfverfahren </w:t>
      </w:r>
      <w:r>
        <w:rPr>
          <w:rFonts w:cs="Arial"/>
          <w:szCs w:val="22"/>
        </w:rPr>
        <w:t>unterstützen dabei,</w:t>
      </w:r>
      <w:r w:rsidR="00744FFE">
        <w:rPr>
          <w:rFonts w:cs="Arial"/>
          <w:szCs w:val="22"/>
        </w:rPr>
        <w:t xml:space="preserve"> </w:t>
      </w:r>
      <w:r w:rsidR="00384FE9" w:rsidRPr="00384FE9">
        <w:rPr>
          <w:rFonts w:cs="Arial"/>
          <w:szCs w:val="22"/>
        </w:rPr>
        <w:t xml:space="preserve">die Gesamteffizienz </w:t>
      </w:r>
      <w:r>
        <w:rPr>
          <w:rFonts w:cs="Arial"/>
          <w:szCs w:val="22"/>
        </w:rPr>
        <w:t>von</w:t>
      </w:r>
      <w:r w:rsidR="00384FE9" w:rsidRPr="00384FE9">
        <w:rPr>
          <w:rFonts w:cs="Arial"/>
          <w:szCs w:val="22"/>
        </w:rPr>
        <w:t xml:space="preserve"> Produktionsprozesse</w:t>
      </w:r>
      <w:r>
        <w:rPr>
          <w:rFonts w:cs="Arial"/>
          <w:szCs w:val="22"/>
        </w:rPr>
        <w:t xml:space="preserve">n zu erhöhen. Sie weisen </w:t>
      </w:r>
      <w:r w:rsidR="00384FE9" w:rsidRPr="00384FE9">
        <w:rPr>
          <w:rFonts w:cs="Arial"/>
          <w:szCs w:val="22"/>
        </w:rPr>
        <w:t xml:space="preserve">rechtzeitig auf Qualitätsschwankungen hin und </w:t>
      </w:r>
      <w:r w:rsidR="003453E0">
        <w:rPr>
          <w:rFonts w:cs="Arial"/>
          <w:szCs w:val="22"/>
        </w:rPr>
        <w:t>gewährleisten</w:t>
      </w:r>
      <w:r w:rsidR="00384FE9" w:rsidRPr="00384FE9">
        <w:rPr>
          <w:rFonts w:cs="Arial"/>
          <w:szCs w:val="22"/>
        </w:rPr>
        <w:t xml:space="preserve">, dass ausschließlich </w:t>
      </w:r>
      <w:r w:rsidR="003453E0">
        <w:rPr>
          <w:rFonts w:cs="Arial"/>
          <w:szCs w:val="22"/>
        </w:rPr>
        <w:t>IO-</w:t>
      </w:r>
      <w:r w:rsidR="00CD7B63">
        <w:rPr>
          <w:rFonts w:cs="Arial"/>
          <w:szCs w:val="22"/>
        </w:rPr>
        <w:t>Teile</w:t>
      </w:r>
      <w:r w:rsidR="00CD7B63" w:rsidRPr="00CD7B63">
        <w:rPr>
          <w:rFonts w:cs="Arial"/>
          <w:szCs w:val="22"/>
        </w:rPr>
        <w:t xml:space="preserve"> </w:t>
      </w:r>
      <w:r w:rsidR="00CD7B63" w:rsidRPr="00384FE9">
        <w:rPr>
          <w:rFonts w:cs="Arial"/>
          <w:szCs w:val="22"/>
        </w:rPr>
        <w:t>weiterverarbeitet</w:t>
      </w:r>
      <w:r w:rsidR="00CD7B63">
        <w:rPr>
          <w:rFonts w:cs="Arial"/>
          <w:szCs w:val="22"/>
        </w:rPr>
        <w:t xml:space="preserve"> werden</w:t>
      </w:r>
      <w:r w:rsidR="003453E0">
        <w:rPr>
          <w:rFonts w:cs="Arial"/>
          <w:szCs w:val="22"/>
        </w:rPr>
        <w:t>.</w:t>
      </w:r>
    </w:p>
    <w:p w14:paraId="45010EB7" w14:textId="08F7B68D" w:rsidR="00384FE9" w:rsidRPr="00384FE9" w:rsidRDefault="00384FE9" w:rsidP="00205376">
      <w:pPr>
        <w:autoSpaceDE w:val="0"/>
        <w:autoSpaceDN w:val="0"/>
        <w:adjustRightInd w:val="0"/>
        <w:spacing w:after="120" w:line="360" w:lineRule="auto"/>
        <w:ind w:right="-569"/>
        <w:rPr>
          <w:rFonts w:cs="Arial"/>
          <w:color w:val="000000" w:themeColor="text1"/>
          <w:szCs w:val="22"/>
        </w:rPr>
      </w:pPr>
      <w:r w:rsidRPr="00384FE9">
        <w:rPr>
          <w:rFonts w:cs="Arial"/>
          <w:color w:val="000000" w:themeColor="text1"/>
          <w:szCs w:val="22"/>
        </w:rPr>
        <w:t xml:space="preserve">Der </w:t>
      </w:r>
      <w:r w:rsidR="002918C5" w:rsidRPr="00384FE9">
        <w:rPr>
          <w:rFonts w:cs="Arial"/>
          <w:color w:val="000000" w:themeColor="text1"/>
          <w:szCs w:val="22"/>
        </w:rPr>
        <w:t xml:space="preserve">flexible </w:t>
      </w:r>
      <w:r w:rsidRPr="00384FE9">
        <w:rPr>
          <w:rFonts w:cs="Arial"/>
          <w:color w:val="000000" w:themeColor="text1"/>
          <w:szCs w:val="22"/>
        </w:rPr>
        <w:t xml:space="preserve">optoelektronische Profilsensor PS-30 von di-soric </w:t>
      </w:r>
      <w:r w:rsidR="002918C5">
        <w:rPr>
          <w:rFonts w:cs="Arial"/>
          <w:color w:val="000000" w:themeColor="text1"/>
          <w:szCs w:val="22"/>
        </w:rPr>
        <w:t xml:space="preserve">übernimmt </w:t>
      </w:r>
      <w:r w:rsidRPr="00384FE9">
        <w:rPr>
          <w:rFonts w:cs="Arial"/>
          <w:color w:val="000000" w:themeColor="text1"/>
          <w:szCs w:val="22"/>
        </w:rPr>
        <w:t xml:space="preserve">präzise Messungen und Inspektionsaufgaben in nahezu </w:t>
      </w:r>
      <w:r w:rsidR="00A868CD">
        <w:rPr>
          <w:rFonts w:cs="Arial"/>
          <w:color w:val="000000" w:themeColor="text1"/>
          <w:szCs w:val="22"/>
        </w:rPr>
        <w:t>allen</w:t>
      </w:r>
      <w:r w:rsidRPr="00384FE9">
        <w:rPr>
          <w:rFonts w:cs="Arial"/>
          <w:color w:val="000000" w:themeColor="text1"/>
          <w:szCs w:val="22"/>
        </w:rPr>
        <w:t xml:space="preserve"> Industriebranchen. Der Sensor ist </w:t>
      </w:r>
      <w:r w:rsidR="00A868CD">
        <w:rPr>
          <w:rFonts w:cs="Arial"/>
          <w:color w:val="000000" w:themeColor="text1"/>
          <w:szCs w:val="22"/>
        </w:rPr>
        <w:t xml:space="preserve">schnell </w:t>
      </w:r>
      <w:r w:rsidRPr="00384FE9">
        <w:rPr>
          <w:rFonts w:cs="Arial"/>
          <w:color w:val="000000" w:themeColor="text1"/>
          <w:szCs w:val="22"/>
        </w:rPr>
        <w:t>Out-</w:t>
      </w:r>
      <w:proofErr w:type="spellStart"/>
      <w:r w:rsidRPr="00384FE9">
        <w:rPr>
          <w:rFonts w:cs="Arial"/>
          <w:color w:val="000000" w:themeColor="text1"/>
          <w:szCs w:val="22"/>
        </w:rPr>
        <w:t>of</w:t>
      </w:r>
      <w:proofErr w:type="spellEnd"/>
      <w:r w:rsidRPr="00384FE9">
        <w:rPr>
          <w:rFonts w:cs="Arial"/>
          <w:color w:val="000000" w:themeColor="text1"/>
          <w:szCs w:val="22"/>
        </w:rPr>
        <w:t>-</w:t>
      </w:r>
      <w:proofErr w:type="spellStart"/>
      <w:r w:rsidRPr="00384FE9">
        <w:rPr>
          <w:rFonts w:cs="Arial"/>
          <w:color w:val="000000" w:themeColor="text1"/>
          <w:szCs w:val="22"/>
        </w:rPr>
        <w:t>the</w:t>
      </w:r>
      <w:proofErr w:type="spellEnd"/>
      <w:r w:rsidRPr="00384FE9">
        <w:rPr>
          <w:rFonts w:cs="Arial"/>
          <w:color w:val="000000" w:themeColor="text1"/>
          <w:szCs w:val="22"/>
        </w:rPr>
        <w:t xml:space="preserve">-box startklar, die Inbetriebnahme erfolgt </w:t>
      </w:r>
      <w:r w:rsidR="00CD7B63">
        <w:rPr>
          <w:rFonts w:cs="Arial"/>
          <w:color w:val="000000" w:themeColor="text1"/>
          <w:szCs w:val="22"/>
        </w:rPr>
        <w:t xml:space="preserve">einfach </w:t>
      </w:r>
      <w:r w:rsidRPr="00384FE9">
        <w:rPr>
          <w:rFonts w:cs="Arial"/>
          <w:color w:val="000000" w:themeColor="text1"/>
          <w:szCs w:val="22"/>
        </w:rPr>
        <w:t xml:space="preserve">wahlweise über </w:t>
      </w:r>
      <w:proofErr w:type="spellStart"/>
      <w:r w:rsidRPr="00384FE9">
        <w:rPr>
          <w:rFonts w:cs="Arial"/>
          <w:color w:val="000000" w:themeColor="text1"/>
          <w:szCs w:val="22"/>
        </w:rPr>
        <w:t>Teach</w:t>
      </w:r>
      <w:proofErr w:type="spellEnd"/>
      <w:r w:rsidRPr="00384FE9">
        <w:rPr>
          <w:rFonts w:cs="Arial"/>
          <w:color w:val="000000" w:themeColor="text1"/>
          <w:szCs w:val="22"/>
        </w:rPr>
        <w:t xml:space="preserve">-Tasten und Display am Sensor oder via IO-Link. Die </w:t>
      </w:r>
      <w:r w:rsidR="00CD7B63">
        <w:rPr>
          <w:rFonts w:cs="Arial"/>
          <w:color w:val="000000" w:themeColor="text1"/>
          <w:szCs w:val="22"/>
        </w:rPr>
        <w:t>bidirektionale</w:t>
      </w:r>
      <w:r w:rsidRPr="00384FE9">
        <w:rPr>
          <w:rFonts w:cs="Arial"/>
          <w:color w:val="000000" w:themeColor="text1"/>
          <w:szCs w:val="22"/>
        </w:rPr>
        <w:t xml:space="preserve"> Schnittstelle bietet ein </w:t>
      </w:r>
      <w:r w:rsidR="00A868CD">
        <w:rPr>
          <w:rFonts w:cs="Arial"/>
          <w:color w:val="000000" w:themeColor="text1"/>
          <w:szCs w:val="22"/>
        </w:rPr>
        <w:t>attraktives</w:t>
      </w:r>
      <w:r w:rsidRPr="00384FE9">
        <w:rPr>
          <w:rFonts w:cs="Arial"/>
          <w:color w:val="000000" w:themeColor="text1"/>
          <w:szCs w:val="22"/>
        </w:rPr>
        <w:t xml:space="preserve"> Spektrum an Param</w:t>
      </w:r>
      <w:r w:rsidR="00CD7B63">
        <w:rPr>
          <w:rFonts w:cs="Arial"/>
          <w:color w:val="000000" w:themeColor="text1"/>
          <w:szCs w:val="22"/>
        </w:rPr>
        <w:t>e</w:t>
      </w:r>
      <w:r w:rsidRPr="00384FE9">
        <w:rPr>
          <w:rFonts w:cs="Arial"/>
          <w:color w:val="000000" w:themeColor="text1"/>
          <w:szCs w:val="22"/>
        </w:rPr>
        <w:t>trier- und Diagnosemöglichkeiten</w:t>
      </w:r>
      <w:r w:rsidR="00A868CD">
        <w:rPr>
          <w:rFonts w:cs="Arial"/>
          <w:color w:val="000000" w:themeColor="text1"/>
          <w:szCs w:val="22"/>
        </w:rPr>
        <w:t>, darunter</w:t>
      </w:r>
      <w:r w:rsidRPr="00384FE9">
        <w:rPr>
          <w:rFonts w:cs="Arial"/>
          <w:color w:val="000000" w:themeColor="text1"/>
          <w:szCs w:val="22"/>
        </w:rPr>
        <w:t xml:space="preserve"> transparente Zustandsmeldungen </w:t>
      </w:r>
      <w:r w:rsidR="003453E0">
        <w:rPr>
          <w:rFonts w:cs="Arial"/>
          <w:color w:val="000000" w:themeColor="text1"/>
          <w:szCs w:val="22"/>
        </w:rPr>
        <w:t>sowie</w:t>
      </w:r>
      <w:r w:rsidRPr="00384FE9">
        <w:rPr>
          <w:rFonts w:cs="Arial"/>
          <w:color w:val="000000" w:themeColor="text1"/>
          <w:szCs w:val="22"/>
        </w:rPr>
        <w:t xml:space="preserve"> vereinfachte Fehleranalyse.</w:t>
      </w:r>
    </w:p>
    <w:p w14:paraId="5BE674D6" w14:textId="2222FD6A" w:rsidR="00384FE9" w:rsidRPr="008D38B2" w:rsidRDefault="007063C7" w:rsidP="00205376">
      <w:pPr>
        <w:autoSpaceDE w:val="0"/>
        <w:autoSpaceDN w:val="0"/>
        <w:adjustRightInd w:val="0"/>
        <w:spacing w:after="120" w:line="360" w:lineRule="auto"/>
        <w:ind w:right="-569"/>
        <w:rPr>
          <w:rFonts w:cs="Arial"/>
          <w:color w:val="000000" w:themeColor="text1"/>
          <w:szCs w:val="22"/>
        </w:rPr>
      </w:pPr>
      <w:r>
        <w:rPr>
          <w:rFonts w:cs="Arial"/>
          <w:color w:val="000000" w:themeColor="text1"/>
          <w:szCs w:val="22"/>
        </w:rPr>
        <w:t xml:space="preserve">Der </w:t>
      </w:r>
      <w:r w:rsidR="00384FE9" w:rsidRPr="00384FE9">
        <w:rPr>
          <w:rFonts w:cs="Arial"/>
          <w:color w:val="000000" w:themeColor="text1"/>
          <w:szCs w:val="22"/>
        </w:rPr>
        <w:t xml:space="preserve">PS-30 </w:t>
      </w:r>
      <w:r w:rsidRPr="00384FE9">
        <w:rPr>
          <w:rFonts w:cs="Arial"/>
          <w:color w:val="000000" w:themeColor="text1"/>
          <w:szCs w:val="22"/>
        </w:rPr>
        <w:t xml:space="preserve">erfasst </w:t>
      </w:r>
      <w:r>
        <w:rPr>
          <w:rFonts w:cs="Arial"/>
          <w:color w:val="000000" w:themeColor="text1"/>
          <w:szCs w:val="22"/>
        </w:rPr>
        <w:t>m</w:t>
      </w:r>
      <w:r w:rsidRPr="00384FE9">
        <w:rPr>
          <w:rFonts w:cs="Arial"/>
          <w:color w:val="000000" w:themeColor="text1"/>
          <w:szCs w:val="22"/>
        </w:rPr>
        <w:t xml:space="preserve">it seinem </w:t>
      </w:r>
      <w:r w:rsidRPr="00384FE9">
        <w:rPr>
          <w:rFonts w:cs="Arial"/>
          <w:szCs w:val="22"/>
        </w:rPr>
        <w:t xml:space="preserve">Lichtschnittverfahren </w:t>
      </w:r>
      <w:r w:rsidR="00384FE9" w:rsidRPr="00384FE9">
        <w:rPr>
          <w:rFonts w:cs="Arial"/>
          <w:color w:val="000000" w:themeColor="text1"/>
          <w:szCs w:val="22"/>
        </w:rPr>
        <w:t xml:space="preserve">die </w:t>
      </w:r>
      <w:r w:rsidR="00384FE9" w:rsidRPr="00384FE9">
        <w:rPr>
          <w:rFonts w:cs="Arial"/>
          <w:szCs w:val="22"/>
        </w:rPr>
        <w:t xml:space="preserve">Profile </w:t>
      </w:r>
      <w:r w:rsidR="00D67349">
        <w:rPr>
          <w:rFonts w:cs="Arial"/>
          <w:szCs w:val="22"/>
        </w:rPr>
        <w:t>unterschiedlicher</w:t>
      </w:r>
      <w:r w:rsidR="00384FE9" w:rsidRPr="00384FE9">
        <w:rPr>
          <w:rFonts w:cs="Arial"/>
          <w:szCs w:val="22"/>
        </w:rPr>
        <w:t xml:space="preserve"> Objekte und erkennt Differenzen </w:t>
      </w:r>
      <w:r w:rsidR="00D67349">
        <w:rPr>
          <w:rFonts w:cs="Arial"/>
          <w:szCs w:val="22"/>
        </w:rPr>
        <w:t>bereits</w:t>
      </w:r>
      <w:r w:rsidR="00384FE9" w:rsidRPr="00384FE9">
        <w:rPr>
          <w:rFonts w:cs="Arial"/>
          <w:szCs w:val="22"/>
        </w:rPr>
        <w:t xml:space="preserve"> ab 0,5 mm zuverlässig.</w:t>
      </w:r>
      <w:r w:rsidR="00384FE9" w:rsidRPr="00384FE9">
        <w:rPr>
          <w:rFonts w:cs="Arial"/>
          <w:color w:val="000000" w:themeColor="text1"/>
          <w:szCs w:val="22"/>
        </w:rPr>
        <w:t xml:space="preserve"> </w:t>
      </w:r>
      <w:r w:rsidR="002B6390">
        <w:rPr>
          <w:rFonts w:cs="Arial"/>
          <w:color w:val="000000" w:themeColor="text1"/>
          <w:szCs w:val="22"/>
        </w:rPr>
        <w:t xml:space="preserve">Der </w:t>
      </w:r>
      <w:r w:rsidR="002B6390" w:rsidRPr="008D38B2">
        <w:rPr>
          <w:rFonts w:cs="Arial"/>
          <w:color w:val="000000" w:themeColor="text1"/>
          <w:szCs w:val="22"/>
        </w:rPr>
        <w:t>Profilsensor</w:t>
      </w:r>
      <w:r w:rsidR="00A868CD">
        <w:rPr>
          <w:rFonts w:cs="Arial"/>
          <w:color w:val="000000" w:themeColor="text1"/>
          <w:szCs w:val="22"/>
        </w:rPr>
        <w:t xml:space="preserve"> </w:t>
      </w:r>
      <w:r w:rsidR="002B6390">
        <w:rPr>
          <w:rFonts w:cs="Arial"/>
          <w:color w:val="000000" w:themeColor="text1"/>
          <w:szCs w:val="22"/>
        </w:rPr>
        <w:t xml:space="preserve">prüft </w:t>
      </w:r>
      <w:r w:rsidR="00A868CD">
        <w:rPr>
          <w:rFonts w:cs="Arial"/>
          <w:color w:val="000000" w:themeColor="text1"/>
          <w:szCs w:val="22"/>
        </w:rPr>
        <w:t>nicht nur die</w:t>
      </w:r>
      <w:r w:rsidR="00384FE9" w:rsidRPr="00384FE9">
        <w:rPr>
          <w:rFonts w:cs="Arial"/>
          <w:color w:val="000000" w:themeColor="text1"/>
          <w:szCs w:val="22"/>
        </w:rPr>
        <w:t xml:space="preserve"> </w:t>
      </w:r>
      <w:r w:rsidR="00A868CD">
        <w:rPr>
          <w:rFonts w:cs="Arial"/>
          <w:color w:val="000000" w:themeColor="text1"/>
          <w:szCs w:val="22"/>
        </w:rPr>
        <w:t xml:space="preserve">Anwesenheit </w:t>
      </w:r>
      <w:r w:rsidR="00384FE9" w:rsidRPr="00384FE9">
        <w:rPr>
          <w:rFonts w:cs="Arial"/>
          <w:color w:val="000000" w:themeColor="text1"/>
          <w:szCs w:val="22"/>
        </w:rPr>
        <w:t>eines Objektes</w:t>
      </w:r>
      <w:r w:rsidR="00A868CD">
        <w:rPr>
          <w:rFonts w:cs="Arial"/>
          <w:color w:val="000000" w:themeColor="text1"/>
          <w:szCs w:val="22"/>
        </w:rPr>
        <w:t xml:space="preserve">: </w:t>
      </w:r>
      <w:r>
        <w:rPr>
          <w:rFonts w:cs="Arial"/>
          <w:color w:val="000000" w:themeColor="text1"/>
          <w:szCs w:val="22"/>
        </w:rPr>
        <w:t>E</w:t>
      </w:r>
      <w:r w:rsidR="00A868CD">
        <w:rPr>
          <w:rFonts w:cs="Arial"/>
          <w:color w:val="000000" w:themeColor="text1"/>
          <w:szCs w:val="22"/>
        </w:rPr>
        <w:t xml:space="preserve">r stellt gleichzeitig </w:t>
      </w:r>
      <w:r w:rsidR="00384FE9" w:rsidRPr="00384FE9">
        <w:rPr>
          <w:rFonts w:cs="Arial"/>
          <w:color w:val="000000" w:themeColor="text1"/>
          <w:szCs w:val="22"/>
        </w:rPr>
        <w:t>fest, ob</w:t>
      </w:r>
      <w:r w:rsidR="002B6390" w:rsidRPr="002B6390">
        <w:rPr>
          <w:rFonts w:cs="Arial"/>
          <w:color w:val="000000" w:themeColor="text1"/>
          <w:szCs w:val="22"/>
        </w:rPr>
        <w:t xml:space="preserve"> </w:t>
      </w:r>
      <w:r>
        <w:rPr>
          <w:rFonts w:cs="Arial"/>
          <w:color w:val="000000" w:themeColor="text1"/>
          <w:szCs w:val="22"/>
        </w:rPr>
        <w:t>es sich um das</w:t>
      </w:r>
      <w:r w:rsidR="00384FE9" w:rsidRPr="00384FE9">
        <w:rPr>
          <w:rFonts w:cs="Arial"/>
          <w:color w:val="000000" w:themeColor="text1"/>
          <w:szCs w:val="22"/>
        </w:rPr>
        <w:t xml:space="preserve"> vorgesehene Werkstück </w:t>
      </w:r>
      <w:r>
        <w:rPr>
          <w:rFonts w:cs="Arial"/>
          <w:color w:val="000000" w:themeColor="text1"/>
          <w:szCs w:val="22"/>
        </w:rPr>
        <w:t>handelt</w:t>
      </w:r>
      <w:r w:rsidR="00384FE9" w:rsidRPr="00384FE9">
        <w:rPr>
          <w:rFonts w:cs="Arial"/>
          <w:color w:val="000000" w:themeColor="text1"/>
          <w:szCs w:val="22"/>
        </w:rPr>
        <w:t xml:space="preserve"> und </w:t>
      </w:r>
      <w:r>
        <w:rPr>
          <w:rFonts w:cs="Arial"/>
          <w:color w:val="000000" w:themeColor="text1"/>
          <w:szCs w:val="22"/>
        </w:rPr>
        <w:t xml:space="preserve">ob </w:t>
      </w:r>
      <w:r w:rsidR="00384FE9" w:rsidRPr="00384FE9">
        <w:rPr>
          <w:rFonts w:cs="Arial"/>
          <w:color w:val="000000" w:themeColor="text1"/>
          <w:szCs w:val="22"/>
        </w:rPr>
        <w:t>Teile korrekt montiert wurde</w:t>
      </w:r>
      <w:r w:rsidR="00A868CD">
        <w:rPr>
          <w:rFonts w:cs="Arial"/>
          <w:color w:val="000000" w:themeColor="text1"/>
          <w:szCs w:val="22"/>
        </w:rPr>
        <w:t>n</w:t>
      </w:r>
      <w:r w:rsidR="00384FE9" w:rsidRPr="00384FE9">
        <w:rPr>
          <w:rFonts w:cs="Arial"/>
          <w:color w:val="000000" w:themeColor="text1"/>
          <w:szCs w:val="22"/>
        </w:rPr>
        <w:t xml:space="preserve">. </w:t>
      </w:r>
      <w:r>
        <w:rPr>
          <w:rFonts w:cs="Arial"/>
          <w:szCs w:val="22"/>
        </w:rPr>
        <w:t>Der</w:t>
      </w:r>
      <w:r w:rsidR="00384FE9" w:rsidRPr="00384FE9">
        <w:rPr>
          <w:rFonts w:cs="Arial"/>
          <w:szCs w:val="22"/>
        </w:rPr>
        <w:t xml:space="preserve"> Vergleich des tatsächlichen mit dem </w:t>
      </w:r>
      <w:r w:rsidR="00384FE9" w:rsidRPr="00384FE9">
        <w:rPr>
          <w:rFonts w:cs="Arial"/>
          <w:szCs w:val="22"/>
        </w:rPr>
        <w:lastRenderedPageBreak/>
        <w:t xml:space="preserve">vorgegebenen Höhenprofil </w:t>
      </w:r>
      <w:r>
        <w:rPr>
          <w:rFonts w:cs="Arial"/>
          <w:szCs w:val="22"/>
        </w:rPr>
        <w:t>macht Aussagen</w:t>
      </w:r>
      <w:r w:rsidR="00384FE9" w:rsidRPr="00384FE9">
        <w:rPr>
          <w:rFonts w:cs="Arial"/>
          <w:szCs w:val="22"/>
        </w:rPr>
        <w:t xml:space="preserve"> </w:t>
      </w:r>
      <w:r>
        <w:rPr>
          <w:rFonts w:cs="Arial"/>
          <w:szCs w:val="22"/>
        </w:rPr>
        <w:t>über</w:t>
      </w:r>
      <w:r w:rsidR="00384FE9" w:rsidRPr="00384FE9">
        <w:rPr>
          <w:rFonts w:cs="Arial"/>
          <w:szCs w:val="22"/>
        </w:rPr>
        <w:t xml:space="preserve"> </w:t>
      </w:r>
      <w:r w:rsidR="00A868CD">
        <w:rPr>
          <w:rFonts w:cs="Arial"/>
          <w:szCs w:val="22"/>
        </w:rPr>
        <w:t>die</w:t>
      </w:r>
      <w:r w:rsidR="00384FE9" w:rsidRPr="00384FE9">
        <w:rPr>
          <w:rFonts w:cs="Arial"/>
          <w:szCs w:val="22"/>
        </w:rPr>
        <w:t xml:space="preserve"> korrekte</w:t>
      </w:r>
      <w:r w:rsidR="00384FE9" w:rsidRPr="00384FE9">
        <w:rPr>
          <w:rFonts w:cs="Arial"/>
          <w:color w:val="000000" w:themeColor="text1"/>
          <w:szCs w:val="22"/>
        </w:rPr>
        <w:t xml:space="preserve"> </w:t>
      </w:r>
      <w:r w:rsidR="00384FE9" w:rsidRPr="00384FE9">
        <w:rPr>
          <w:rFonts w:cs="Arial"/>
          <w:szCs w:val="22"/>
        </w:rPr>
        <w:t xml:space="preserve">Montage, Verwendung, Orientierung und Bearbeitung eines </w:t>
      </w:r>
      <w:r w:rsidR="00384FE9" w:rsidRPr="008D38B2">
        <w:rPr>
          <w:rFonts w:cs="Arial"/>
          <w:color w:val="000000" w:themeColor="text1"/>
          <w:szCs w:val="22"/>
        </w:rPr>
        <w:t xml:space="preserve">Bauteils </w:t>
      </w:r>
      <w:r>
        <w:rPr>
          <w:rFonts w:cs="Arial"/>
          <w:color w:val="000000" w:themeColor="text1"/>
          <w:szCs w:val="22"/>
        </w:rPr>
        <w:t>möglich</w:t>
      </w:r>
      <w:r w:rsidR="00384FE9" w:rsidRPr="008D38B2">
        <w:rPr>
          <w:rFonts w:cs="Arial"/>
          <w:color w:val="000000" w:themeColor="text1"/>
          <w:szCs w:val="22"/>
        </w:rPr>
        <w:t>.</w:t>
      </w:r>
    </w:p>
    <w:p w14:paraId="60C725B7" w14:textId="0B9F5A33" w:rsidR="00064CBE" w:rsidRDefault="00384FE9" w:rsidP="00205376">
      <w:pPr>
        <w:autoSpaceDE w:val="0"/>
        <w:autoSpaceDN w:val="0"/>
        <w:adjustRightInd w:val="0"/>
        <w:spacing w:after="120" w:line="360" w:lineRule="auto"/>
        <w:ind w:right="-569"/>
        <w:rPr>
          <w:rFonts w:cs="Arial"/>
          <w:color w:val="000000" w:themeColor="text1"/>
          <w:szCs w:val="22"/>
        </w:rPr>
      </w:pPr>
      <w:r w:rsidRPr="008D38B2">
        <w:rPr>
          <w:rFonts w:cs="Arial"/>
          <w:color w:val="000000" w:themeColor="text1"/>
          <w:szCs w:val="22"/>
        </w:rPr>
        <w:t xml:space="preserve">Zwei Beispiele: </w:t>
      </w:r>
      <w:r w:rsidR="008D38B2">
        <w:rPr>
          <w:rFonts w:cs="Arial"/>
          <w:color w:val="000000" w:themeColor="text1"/>
          <w:szCs w:val="22"/>
        </w:rPr>
        <w:t>V</w:t>
      </w:r>
      <w:r w:rsidR="008D38B2" w:rsidRPr="008D38B2">
        <w:rPr>
          <w:rFonts w:cs="Arial"/>
          <w:color w:val="000000" w:themeColor="text1"/>
          <w:szCs w:val="22"/>
        </w:rPr>
        <w:t xml:space="preserve">or der Endmontage müssen </w:t>
      </w:r>
      <w:r w:rsidR="008D38B2">
        <w:rPr>
          <w:rFonts w:cs="Arial"/>
          <w:color w:val="000000" w:themeColor="text1"/>
          <w:szCs w:val="22"/>
        </w:rPr>
        <w:t>e</w:t>
      </w:r>
      <w:r w:rsidRPr="008D38B2">
        <w:rPr>
          <w:rFonts w:cs="Arial"/>
          <w:color w:val="000000" w:themeColor="text1"/>
          <w:szCs w:val="22"/>
        </w:rPr>
        <w:t xml:space="preserve">in </w:t>
      </w:r>
      <w:r w:rsidR="00455FFB">
        <w:rPr>
          <w:rFonts w:cs="Arial"/>
          <w:color w:val="000000" w:themeColor="text1"/>
          <w:szCs w:val="22"/>
        </w:rPr>
        <w:t>Lagerz</w:t>
      </w:r>
      <w:r w:rsidRPr="008D38B2">
        <w:rPr>
          <w:rFonts w:cs="Arial"/>
          <w:color w:val="000000" w:themeColor="text1"/>
          <w:szCs w:val="22"/>
        </w:rPr>
        <w:t xml:space="preserve">apfen </w:t>
      </w:r>
      <w:r w:rsidR="008D38B2">
        <w:rPr>
          <w:rFonts w:cs="Arial"/>
          <w:color w:val="000000" w:themeColor="text1"/>
          <w:szCs w:val="22"/>
        </w:rPr>
        <w:t>sowie</w:t>
      </w:r>
      <w:r w:rsidRPr="008D38B2">
        <w:rPr>
          <w:rFonts w:cs="Arial"/>
          <w:color w:val="000000" w:themeColor="text1"/>
          <w:szCs w:val="22"/>
        </w:rPr>
        <w:t xml:space="preserve"> ein </w:t>
      </w:r>
      <w:r w:rsidR="00C56446">
        <w:rPr>
          <w:rFonts w:cs="Arial"/>
          <w:color w:val="000000" w:themeColor="text1"/>
          <w:szCs w:val="22"/>
        </w:rPr>
        <w:t>R</w:t>
      </w:r>
      <w:r w:rsidRPr="008D38B2">
        <w:rPr>
          <w:rFonts w:cs="Arial"/>
          <w:color w:val="000000" w:themeColor="text1"/>
          <w:szCs w:val="22"/>
        </w:rPr>
        <w:t xml:space="preserve">ing einer Typverifikation und Lagebestimmung unterzogen werden. </w:t>
      </w:r>
      <w:r w:rsidR="007063C7">
        <w:rPr>
          <w:rFonts w:cs="Arial"/>
          <w:color w:val="000000" w:themeColor="text1"/>
          <w:szCs w:val="22"/>
        </w:rPr>
        <w:t>N</w:t>
      </w:r>
      <w:r w:rsidRPr="008D38B2">
        <w:rPr>
          <w:rFonts w:cs="Arial"/>
          <w:color w:val="000000" w:themeColor="text1"/>
          <w:szCs w:val="22"/>
        </w:rPr>
        <w:t xml:space="preserve">ach dem Einlernen des </w:t>
      </w:r>
      <w:r w:rsidR="00455FFB">
        <w:rPr>
          <w:rFonts w:cs="Arial"/>
          <w:color w:val="000000" w:themeColor="text1"/>
          <w:szCs w:val="22"/>
        </w:rPr>
        <w:t>Lagerz</w:t>
      </w:r>
      <w:r w:rsidRPr="008D38B2">
        <w:rPr>
          <w:rFonts w:cs="Arial"/>
          <w:color w:val="000000" w:themeColor="text1"/>
          <w:szCs w:val="22"/>
        </w:rPr>
        <w:t xml:space="preserve">apfenprofils löst der Profilsensor PS-30 beide Aufgaben </w:t>
      </w:r>
      <w:r w:rsidR="00455FFB">
        <w:rPr>
          <w:rFonts w:cs="Arial"/>
          <w:color w:val="000000" w:themeColor="text1"/>
          <w:szCs w:val="22"/>
        </w:rPr>
        <w:t>gleichermaßen</w:t>
      </w:r>
      <w:r w:rsidRPr="008D38B2">
        <w:rPr>
          <w:rFonts w:cs="Arial"/>
          <w:color w:val="000000" w:themeColor="text1"/>
          <w:szCs w:val="22"/>
        </w:rPr>
        <w:t xml:space="preserve">. </w:t>
      </w:r>
      <w:r w:rsidR="008D38B2">
        <w:rPr>
          <w:rFonts w:cs="Arial"/>
          <w:color w:val="000000" w:themeColor="text1"/>
          <w:szCs w:val="22"/>
        </w:rPr>
        <w:t>Will ein</w:t>
      </w:r>
      <w:r w:rsidRPr="008D38B2">
        <w:rPr>
          <w:rFonts w:cs="Arial"/>
          <w:color w:val="000000" w:themeColor="text1"/>
          <w:szCs w:val="22"/>
        </w:rPr>
        <w:t xml:space="preserve"> </w:t>
      </w:r>
      <w:r w:rsidR="00455FFB">
        <w:rPr>
          <w:rFonts w:cs="Arial"/>
          <w:color w:val="000000" w:themeColor="text1"/>
          <w:szCs w:val="22"/>
        </w:rPr>
        <w:t>Z</w:t>
      </w:r>
      <w:r w:rsidRPr="008D38B2">
        <w:rPr>
          <w:rFonts w:cs="Arial"/>
          <w:color w:val="000000" w:themeColor="text1"/>
          <w:szCs w:val="22"/>
        </w:rPr>
        <w:t xml:space="preserve">ulieferer sicherstellen, dass am Profilträger angeschweißte Muttern </w:t>
      </w:r>
      <w:r w:rsidR="007063C7">
        <w:rPr>
          <w:rFonts w:cs="Arial"/>
          <w:color w:val="000000" w:themeColor="text1"/>
          <w:szCs w:val="22"/>
        </w:rPr>
        <w:t xml:space="preserve">korrekt </w:t>
      </w:r>
      <w:r w:rsidRPr="008D38B2">
        <w:rPr>
          <w:rFonts w:cs="Arial"/>
          <w:color w:val="000000" w:themeColor="text1"/>
          <w:szCs w:val="22"/>
        </w:rPr>
        <w:t xml:space="preserve">an Ort und Stelle </w:t>
      </w:r>
      <w:r w:rsidR="0078606B">
        <w:rPr>
          <w:rFonts w:cs="Arial"/>
          <w:color w:val="000000" w:themeColor="text1"/>
          <w:szCs w:val="22"/>
        </w:rPr>
        <w:t>sitzen</w:t>
      </w:r>
      <w:r w:rsidR="008D38B2">
        <w:rPr>
          <w:rFonts w:cs="Arial"/>
          <w:color w:val="000000" w:themeColor="text1"/>
          <w:szCs w:val="22"/>
        </w:rPr>
        <w:t>, prüft</w:t>
      </w:r>
      <w:r w:rsidRPr="008D38B2">
        <w:rPr>
          <w:rFonts w:cs="Arial"/>
          <w:color w:val="000000" w:themeColor="text1"/>
          <w:szCs w:val="22"/>
        </w:rPr>
        <w:t xml:space="preserve"> </w:t>
      </w:r>
      <w:r w:rsidR="008D38B2">
        <w:rPr>
          <w:rFonts w:cs="Arial"/>
          <w:color w:val="000000" w:themeColor="text1"/>
          <w:szCs w:val="22"/>
        </w:rPr>
        <w:t xml:space="preserve">der </w:t>
      </w:r>
      <w:r w:rsidR="008D38B2" w:rsidRPr="008D38B2">
        <w:rPr>
          <w:rFonts w:cs="Arial"/>
          <w:color w:val="000000" w:themeColor="text1"/>
          <w:szCs w:val="22"/>
        </w:rPr>
        <w:t xml:space="preserve">Profilsensor </w:t>
      </w:r>
      <w:r w:rsidRPr="008D38B2">
        <w:rPr>
          <w:rFonts w:cs="Arial"/>
          <w:color w:val="000000" w:themeColor="text1"/>
          <w:szCs w:val="22"/>
        </w:rPr>
        <w:t xml:space="preserve">neben der </w:t>
      </w:r>
      <w:r w:rsidR="008D38B2">
        <w:rPr>
          <w:rFonts w:cs="Arial"/>
          <w:color w:val="000000" w:themeColor="text1"/>
          <w:szCs w:val="22"/>
        </w:rPr>
        <w:t>Präsenz</w:t>
      </w:r>
      <w:r w:rsidRPr="008D38B2">
        <w:rPr>
          <w:rFonts w:cs="Arial"/>
          <w:color w:val="000000" w:themeColor="text1"/>
          <w:szCs w:val="22"/>
        </w:rPr>
        <w:t xml:space="preserve"> </w:t>
      </w:r>
      <w:r w:rsidR="00064CBE">
        <w:rPr>
          <w:rFonts w:cs="Arial"/>
          <w:color w:val="000000" w:themeColor="text1"/>
          <w:szCs w:val="22"/>
        </w:rPr>
        <w:t xml:space="preserve">auch </w:t>
      </w:r>
      <w:r w:rsidR="00455FFB">
        <w:rPr>
          <w:rFonts w:cs="Arial"/>
          <w:color w:val="000000" w:themeColor="text1"/>
          <w:szCs w:val="22"/>
        </w:rPr>
        <w:t>deren</w:t>
      </w:r>
      <w:r w:rsidR="008D38B2">
        <w:rPr>
          <w:rFonts w:cs="Arial"/>
          <w:color w:val="000000" w:themeColor="text1"/>
          <w:szCs w:val="22"/>
        </w:rPr>
        <w:t xml:space="preserve"> </w:t>
      </w:r>
      <w:r w:rsidRPr="008D38B2">
        <w:rPr>
          <w:rFonts w:cs="Arial"/>
          <w:color w:val="000000" w:themeColor="text1"/>
          <w:szCs w:val="22"/>
        </w:rPr>
        <w:t>Position in X- und Z-Richtung</w:t>
      </w:r>
      <w:r w:rsidR="00064CBE">
        <w:rPr>
          <w:rFonts w:cs="Arial"/>
          <w:color w:val="000000" w:themeColor="text1"/>
          <w:szCs w:val="22"/>
        </w:rPr>
        <w:t xml:space="preserve">. Per </w:t>
      </w:r>
      <w:r w:rsidR="00064CBE" w:rsidRPr="008D38B2">
        <w:rPr>
          <w:rFonts w:cs="Arial"/>
          <w:color w:val="000000" w:themeColor="text1"/>
          <w:szCs w:val="22"/>
        </w:rPr>
        <w:t xml:space="preserve">IO-Link oder </w:t>
      </w:r>
      <w:r w:rsidR="00064CBE">
        <w:rPr>
          <w:rFonts w:cs="Arial"/>
          <w:color w:val="000000" w:themeColor="text1"/>
          <w:szCs w:val="22"/>
        </w:rPr>
        <w:t xml:space="preserve">über </w:t>
      </w:r>
      <w:r w:rsidR="00064CBE" w:rsidRPr="008D38B2">
        <w:rPr>
          <w:rFonts w:cs="Arial"/>
          <w:color w:val="000000" w:themeColor="text1"/>
          <w:szCs w:val="22"/>
        </w:rPr>
        <w:t>die digitale IO-Schnittstelle</w:t>
      </w:r>
      <w:r w:rsidRPr="008D38B2">
        <w:rPr>
          <w:rFonts w:cs="Arial"/>
          <w:color w:val="000000" w:themeColor="text1"/>
          <w:szCs w:val="22"/>
        </w:rPr>
        <w:t xml:space="preserve"> </w:t>
      </w:r>
      <w:r w:rsidR="00064CBE">
        <w:rPr>
          <w:rFonts w:cs="Arial"/>
          <w:color w:val="000000" w:themeColor="text1"/>
          <w:szCs w:val="22"/>
        </w:rPr>
        <w:t>werden die</w:t>
      </w:r>
      <w:r w:rsidRPr="008D38B2">
        <w:rPr>
          <w:rFonts w:cs="Arial"/>
          <w:color w:val="000000" w:themeColor="text1"/>
          <w:szCs w:val="22"/>
        </w:rPr>
        <w:t xml:space="preserve"> Ergebnisse als IO/NIO-Ergebnis übermittelt.</w:t>
      </w:r>
    </w:p>
    <w:p w14:paraId="0A7BD0C8" w14:textId="16827057" w:rsidR="00384FE9" w:rsidRDefault="0078606B" w:rsidP="00205376">
      <w:pPr>
        <w:autoSpaceDE w:val="0"/>
        <w:autoSpaceDN w:val="0"/>
        <w:adjustRightInd w:val="0"/>
        <w:spacing w:after="120" w:line="360" w:lineRule="auto"/>
        <w:ind w:right="-569"/>
        <w:rPr>
          <w:rFonts w:cs="Arial"/>
          <w:szCs w:val="22"/>
        </w:rPr>
      </w:pPr>
      <w:r w:rsidRPr="00384FE9">
        <w:rPr>
          <w:rFonts w:cs="Arial"/>
          <w:szCs w:val="22"/>
        </w:rPr>
        <w:t xml:space="preserve">Der </w:t>
      </w:r>
      <w:r w:rsidR="00C56446">
        <w:rPr>
          <w:rFonts w:cs="Arial"/>
          <w:szCs w:val="22"/>
        </w:rPr>
        <w:t>vielseitige</w:t>
      </w:r>
      <w:r w:rsidRPr="00384FE9">
        <w:rPr>
          <w:rFonts w:cs="Arial"/>
          <w:szCs w:val="22"/>
        </w:rPr>
        <w:t xml:space="preserve"> Profilsen</w:t>
      </w:r>
      <w:r>
        <w:rPr>
          <w:rFonts w:cs="Arial"/>
          <w:szCs w:val="22"/>
        </w:rPr>
        <w:t>s</w:t>
      </w:r>
      <w:r w:rsidRPr="00384FE9">
        <w:rPr>
          <w:rFonts w:cs="Arial"/>
          <w:szCs w:val="22"/>
        </w:rPr>
        <w:t xml:space="preserve">or ist </w:t>
      </w:r>
      <w:r>
        <w:rPr>
          <w:rFonts w:cs="Arial"/>
          <w:szCs w:val="22"/>
        </w:rPr>
        <w:t>rasch auf wechselnde Detektionsa</w:t>
      </w:r>
      <w:r w:rsidRPr="00384FE9">
        <w:rPr>
          <w:rFonts w:cs="Arial"/>
          <w:szCs w:val="22"/>
        </w:rPr>
        <w:t>ufgaben eingestellt</w:t>
      </w:r>
      <w:r>
        <w:rPr>
          <w:rFonts w:cs="Arial"/>
          <w:szCs w:val="22"/>
        </w:rPr>
        <w:t xml:space="preserve">. </w:t>
      </w:r>
      <w:r w:rsidR="00C56446">
        <w:rPr>
          <w:rFonts w:cs="Arial"/>
          <w:color w:val="000000" w:themeColor="text1"/>
          <w:szCs w:val="22"/>
        </w:rPr>
        <w:t xml:space="preserve">Der </w:t>
      </w:r>
      <w:r w:rsidR="00C56446" w:rsidRPr="008D38B2">
        <w:rPr>
          <w:rFonts w:cs="Arial"/>
          <w:color w:val="000000" w:themeColor="text1"/>
          <w:szCs w:val="22"/>
        </w:rPr>
        <w:t>PS-30</w:t>
      </w:r>
      <w:r w:rsidR="00064CBE">
        <w:rPr>
          <w:rFonts w:cs="Arial"/>
          <w:color w:val="000000" w:themeColor="text1"/>
          <w:szCs w:val="22"/>
        </w:rPr>
        <w:t xml:space="preserve"> </w:t>
      </w:r>
      <w:r>
        <w:rPr>
          <w:rFonts w:cs="Arial"/>
          <w:color w:val="000000" w:themeColor="text1"/>
          <w:szCs w:val="22"/>
        </w:rPr>
        <w:t xml:space="preserve">ist </w:t>
      </w:r>
      <w:r w:rsidR="00384FE9" w:rsidRPr="00384FE9">
        <w:rPr>
          <w:rFonts w:cs="Arial"/>
          <w:color w:val="000000" w:themeColor="text1"/>
          <w:szCs w:val="22"/>
        </w:rPr>
        <w:t>weitgehend immun gegen Fremdlicht</w:t>
      </w:r>
      <w:r>
        <w:rPr>
          <w:rFonts w:cs="Arial"/>
          <w:color w:val="000000" w:themeColor="text1"/>
          <w:szCs w:val="22"/>
        </w:rPr>
        <w:t xml:space="preserve"> und erfordert weder </w:t>
      </w:r>
      <w:r w:rsidR="00384FE9" w:rsidRPr="00384FE9">
        <w:rPr>
          <w:rFonts w:cs="Arial"/>
          <w:color w:val="000000" w:themeColor="text1"/>
          <w:szCs w:val="22"/>
        </w:rPr>
        <w:t xml:space="preserve">Abschirmung </w:t>
      </w:r>
      <w:r w:rsidR="00064CBE">
        <w:rPr>
          <w:rFonts w:cs="Arial"/>
          <w:color w:val="000000" w:themeColor="text1"/>
          <w:szCs w:val="22"/>
        </w:rPr>
        <w:t>noch</w:t>
      </w:r>
      <w:r w:rsidR="00384FE9" w:rsidRPr="00384FE9">
        <w:rPr>
          <w:rFonts w:cs="Arial"/>
          <w:color w:val="000000" w:themeColor="text1"/>
          <w:szCs w:val="22"/>
        </w:rPr>
        <w:t xml:space="preserve"> </w:t>
      </w:r>
      <w:r w:rsidR="00384FE9" w:rsidRPr="00064CBE">
        <w:rPr>
          <w:rFonts w:cs="Arial"/>
          <w:szCs w:val="22"/>
        </w:rPr>
        <w:t>externe Beleuchtung.</w:t>
      </w:r>
      <w:r w:rsidR="00384FE9" w:rsidRPr="00384FE9">
        <w:rPr>
          <w:rFonts w:cs="Arial"/>
          <w:szCs w:val="22"/>
        </w:rPr>
        <w:t xml:space="preserve"> </w:t>
      </w:r>
      <w:r w:rsidR="00455FFB">
        <w:rPr>
          <w:rFonts w:cs="Arial"/>
          <w:szCs w:val="22"/>
        </w:rPr>
        <w:t>D</w:t>
      </w:r>
      <w:r w:rsidR="00384FE9" w:rsidRPr="00384FE9">
        <w:rPr>
          <w:rFonts w:cs="Arial"/>
          <w:szCs w:val="22"/>
        </w:rPr>
        <w:t xml:space="preserve">ie </w:t>
      </w:r>
      <w:r w:rsidR="00455FFB">
        <w:rPr>
          <w:rFonts w:cs="Arial"/>
          <w:szCs w:val="22"/>
        </w:rPr>
        <w:t>a</w:t>
      </w:r>
      <w:r w:rsidR="00384FE9" w:rsidRPr="00384FE9">
        <w:rPr>
          <w:rFonts w:cs="Arial"/>
          <w:szCs w:val="22"/>
        </w:rPr>
        <w:t xml:space="preserve">bstands- und farbunabhängige Messung </w:t>
      </w:r>
      <w:r w:rsidR="00064CBE">
        <w:rPr>
          <w:rFonts w:cs="Arial"/>
          <w:szCs w:val="22"/>
        </w:rPr>
        <w:t>erlaubt</w:t>
      </w:r>
      <w:r w:rsidR="00384FE9" w:rsidRPr="00384FE9">
        <w:rPr>
          <w:rFonts w:cs="Arial"/>
          <w:szCs w:val="22"/>
        </w:rPr>
        <w:t xml:space="preserve"> hohe Toleranz</w:t>
      </w:r>
      <w:r w:rsidR="00064CBE">
        <w:rPr>
          <w:rFonts w:cs="Arial"/>
          <w:szCs w:val="22"/>
        </w:rPr>
        <w:t>en</w:t>
      </w:r>
      <w:r w:rsidR="00384FE9" w:rsidRPr="00384FE9">
        <w:rPr>
          <w:rFonts w:cs="Arial"/>
          <w:szCs w:val="22"/>
        </w:rPr>
        <w:t xml:space="preserve"> bei der Objektpositionierung. </w:t>
      </w:r>
      <w:r w:rsidR="003745C4">
        <w:rPr>
          <w:rFonts w:cs="Arial"/>
          <w:szCs w:val="22"/>
        </w:rPr>
        <w:t xml:space="preserve">Wie alle anderen Sensoren der Machine Vision Reihe von di-soric erfüllt der </w:t>
      </w:r>
      <w:r w:rsidR="003745C4" w:rsidRPr="008D38B2">
        <w:rPr>
          <w:rFonts w:cs="Arial"/>
          <w:color w:val="000000" w:themeColor="text1"/>
          <w:szCs w:val="22"/>
        </w:rPr>
        <w:t>Profilsensor PS-30</w:t>
      </w:r>
      <w:r w:rsidR="003745C4">
        <w:rPr>
          <w:rFonts w:cs="Arial"/>
          <w:color w:val="000000" w:themeColor="text1"/>
          <w:szCs w:val="22"/>
        </w:rPr>
        <w:t xml:space="preserve"> </w:t>
      </w:r>
      <w:r w:rsidR="00C56446">
        <w:rPr>
          <w:rFonts w:cs="Arial"/>
          <w:color w:val="000000" w:themeColor="text1"/>
          <w:szCs w:val="22"/>
        </w:rPr>
        <w:t xml:space="preserve">damit </w:t>
      </w:r>
      <w:r w:rsidR="003745C4">
        <w:rPr>
          <w:rFonts w:cs="Arial"/>
          <w:color w:val="000000" w:themeColor="text1"/>
          <w:szCs w:val="22"/>
        </w:rPr>
        <w:t>höchste Kundenanfo</w:t>
      </w:r>
      <w:r w:rsidR="002918C5">
        <w:rPr>
          <w:rFonts w:cs="Arial"/>
          <w:color w:val="000000" w:themeColor="text1"/>
          <w:szCs w:val="22"/>
        </w:rPr>
        <w:t>r</w:t>
      </w:r>
      <w:r w:rsidR="003745C4">
        <w:rPr>
          <w:rFonts w:cs="Arial"/>
          <w:color w:val="000000" w:themeColor="text1"/>
          <w:szCs w:val="22"/>
        </w:rPr>
        <w:t>derungen.</w:t>
      </w:r>
    </w:p>
    <w:p w14:paraId="3519DF95" w14:textId="035AECF0" w:rsidR="00B1001C" w:rsidRPr="00384FE9" w:rsidRDefault="00B1001C" w:rsidP="00205376">
      <w:pPr>
        <w:spacing w:after="120" w:line="360" w:lineRule="auto"/>
        <w:ind w:right="-569"/>
        <w:rPr>
          <w:rFonts w:cs="Arial"/>
          <w:color w:val="000000" w:themeColor="text1"/>
          <w:szCs w:val="22"/>
        </w:rPr>
      </w:pPr>
      <w:r w:rsidRPr="00384FE9">
        <w:rPr>
          <w:rFonts w:cs="Arial"/>
          <w:color w:val="000000" w:themeColor="text1"/>
          <w:szCs w:val="22"/>
        </w:rPr>
        <w:t xml:space="preserve">Zeichen: </w:t>
      </w:r>
      <w:r w:rsidR="00C56446">
        <w:rPr>
          <w:rFonts w:cs="Arial"/>
          <w:color w:val="000000" w:themeColor="text1"/>
          <w:szCs w:val="22"/>
        </w:rPr>
        <w:t>3.0</w:t>
      </w:r>
      <w:r w:rsidR="0098686F">
        <w:rPr>
          <w:rFonts w:cs="Arial"/>
          <w:color w:val="000000" w:themeColor="text1"/>
          <w:szCs w:val="22"/>
        </w:rPr>
        <w:t>36</w:t>
      </w:r>
    </w:p>
    <w:p w14:paraId="44E6EC8D" w14:textId="77777777" w:rsidR="00393A9F" w:rsidRDefault="00393A9F" w:rsidP="00205376">
      <w:pPr>
        <w:tabs>
          <w:tab w:val="left" w:pos="-4860"/>
          <w:tab w:val="left" w:pos="5415"/>
        </w:tabs>
        <w:spacing w:after="120" w:line="360" w:lineRule="auto"/>
        <w:ind w:right="-569"/>
        <w:rPr>
          <w:rFonts w:cs="Arial"/>
          <w:color w:val="000000" w:themeColor="text1"/>
          <w:szCs w:val="22"/>
        </w:rPr>
      </w:pPr>
    </w:p>
    <w:p w14:paraId="01A21761" w14:textId="77777777" w:rsidR="0098686F" w:rsidRDefault="0098686F" w:rsidP="00205376">
      <w:pPr>
        <w:tabs>
          <w:tab w:val="left" w:pos="-4860"/>
          <w:tab w:val="left" w:pos="5415"/>
        </w:tabs>
        <w:spacing w:after="120" w:line="360" w:lineRule="auto"/>
        <w:ind w:right="-569"/>
        <w:rPr>
          <w:rFonts w:cs="Arial"/>
          <w:b/>
          <w:color w:val="000000" w:themeColor="text1"/>
          <w:sz w:val="20"/>
          <w:u w:val="single"/>
        </w:rPr>
      </w:pPr>
      <w:bookmarkStart w:id="0" w:name="_Hlk69295313"/>
      <w:r w:rsidRPr="00147232">
        <w:rPr>
          <w:rFonts w:cs="Arial"/>
          <w:bCs/>
          <w:color w:val="000000" w:themeColor="text1"/>
          <w:sz w:val="20"/>
          <w:u w:val="single"/>
        </w:rPr>
        <w:t>Bilder:</w:t>
      </w:r>
      <w:r w:rsidRPr="00F61A93">
        <w:rPr>
          <w:rFonts w:cs="Arial"/>
          <w:b/>
          <w:color w:val="000000" w:themeColor="text1"/>
          <w:sz w:val="20"/>
          <w:u w:val="single"/>
        </w:rPr>
        <w:t xml:space="preserve"> </w:t>
      </w:r>
    </w:p>
    <w:p w14:paraId="5F7D78CD" w14:textId="0FA5C54B" w:rsidR="00646E7A" w:rsidRPr="00646E7A" w:rsidRDefault="0098686F" w:rsidP="00205376">
      <w:pPr>
        <w:tabs>
          <w:tab w:val="left" w:pos="-4860"/>
          <w:tab w:val="left" w:pos="5415"/>
        </w:tabs>
        <w:spacing w:after="120" w:line="360" w:lineRule="auto"/>
        <w:ind w:right="-569"/>
        <w:rPr>
          <w:bCs/>
          <w:color w:val="000000" w:themeColor="text1"/>
          <w:sz w:val="20"/>
        </w:rPr>
      </w:pPr>
      <w:r>
        <w:rPr>
          <w:bCs/>
          <w:noProof/>
          <w:color w:val="000000" w:themeColor="text1"/>
          <w:sz w:val="20"/>
        </w:rPr>
        <w:drawing>
          <wp:inline distT="0" distB="0" distL="0" distR="0" wp14:anchorId="07CDA870" wp14:editId="77C392EC">
            <wp:extent cx="3236400" cy="3236400"/>
            <wp:effectExtent l="0" t="0" r="2540" b="2540"/>
            <wp:docPr id="1" name="Grafik 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6400" cy="3236400"/>
                    </a:xfrm>
                    <a:prstGeom prst="rect">
                      <a:avLst/>
                    </a:prstGeom>
                  </pic:spPr>
                </pic:pic>
              </a:graphicData>
            </a:graphic>
          </wp:inline>
        </w:drawing>
      </w:r>
      <w:r>
        <w:rPr>
          <w:bCs/>
          <w:color w:val="000000" w:themeColor="text1"/>
          <w:sz w:val="20"/>
        </w:rPr>
        <w:br/>
      </w:r>
      <w:r w:rsidRPr="00B32FF3">
        <w:rPr>
          <w:bCs/>
          <w:color w:val="000000" w:themeColor="text1"/>
          <w:sz w:val="20"/>
        </w:rPr>
        <w:t xml:space="preserve">Bild 1: </w:t>
      </w:r>
      <w:proofErr w:type="spellStart"/>
      <w:r w:rsidR="00646E7A" w:rsidRPr="00646E7A">
        <w:rPr>
          <w:rFonts w:cs="Arial"/>
          <w:color w:val="000000"/>
          <w:sz w:val="20"/>
        </w:rPr>
        <w:t>Anschweißmutternprüfung</w:t>
      </w:r>
      <w:proofErr w:type="spellEnd"/>
      <w:r w:rsidR="00646E7A" w:rsidRPr="00646E7A">
        <w:rPr>
          <w:rFonts w:cs="Arial"/>
          <w:color w:val="000000"/>
          <w:sz w:val="20"/>
        </w:rPr>
        <w:t xml:space="preserve"> mit dem PS-30</w:t>
      </w:r>
      <w:r w:rsidR="00646E7A">
        <w:rPr>
          <w:rFonts w:cs="Arial"/>
          <w:color w:val="000000"/>
          <w:sz w:val="20"/>
        </w:rPr>
        <w:t xml:space="preserve">: </w:t>
      </w:r>
      <w:r w:rsidR="00646E7A" w:rsidRPr="00646E7A">
        <w:rPr>
          <w:rFonts w:cs="Arial"/>
          <w:color w:val="000000"/>
          <w:sz w:val="20"/>
        </w:rPr>
        <w:t>Der di-soric Profilsensor prüft die Präsenz von Muttern und deren Position in X- und Y-Richtung über ein zuvor eingelerntes Muster.</w:t>
      </w:r>
    </w:p>
    <w:p w14:paraId="1D6D3F8D" w14:textId="77777777" w:rsidR="0098686F" w:rsidRPr="0029257E" w:rsidRDefault="0098686F" w:rsidP="00205376">
      <w:pPr>
        <w:tabs>
          <w:tab w:val="left" w:pos="-4860"/>
          <w:tab w:val="left" w:pos="5415"/>
        </w:tabs>
        <w:spacing w:after="120" w:line="360" w:lineRule="auto"/>
        <w:ind w:right="-569"/>
        <w:rPr>
          <w:bCs/>
          <w:color w:val="000000" w:themeColor="text1"/>
          <w:sz w:val="20"/>
        </w:rPr>
      </w:pPr>
      <w:r>
        <w:rPr>
          <w:bCs/>
          <w:noProof/>
          <w:color w:val="000000" w:themeColor="text1"/>
          <w:sz w:val="20"/>
        </w:rPr>
        <w:lastRenderedPageBreak/>
        <w:drawing>
          <wp:inline distT="0" distB="0" distL="0" distR="0" wp14:anchorId="24E85774" wp14:editId="006FD064">
            <wp:extent cx="2919600" cy="3697200"/>
            <wp:effectExtent l="0" t="0" r="0" b="0"/>
            <wp:docPr id="2" name="Grafik 2" descr="Ein Bild, das Text, Anzeige, Parkplatz,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Anzeige, Parkplatz, Elektronik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19600" cy="3697200"/>
                    </a:xfrm>
                    <a:prstGeom prst="rect">
                      <a:avLst/>
                    </a:prstGeom>
                  </pic:spPr>
                </pic:pic>
              </a:graphicData>
            </a:graphic>
          </wp:inline>
        </w:drawing>
      </w:r>
    </w:p>
    <w:p w14:paraId="032BB860" w14:textId="77777777" w:rsidR="0098686F" w:rsidRPr="00C5744E" w:rsidRDefault="0098686F" w:rsidP="00205376">
      <w:pPr>
        <w:tabs>
          <w:tab w:val="left" w:pos="-4860"/>
          <w:tab w:val="left" w:pos="5415"/>
        </w:tabs>
        <w:spacing w:after="120" w:line="280" w:lineRule="exact"/>
        <w:ind w:right="-569"/>
        <w:rPr>
          <w:rFonts w:cs="Arial"/>
          <w:color w:val="000000" w:themeColor="text1"/>
          <w:sz w:val="20"/>
        </w:rPr>
      </w:pPr>
      <w:r w:rsidRPr="00C5744E">
        <w:rPr>
          <w:rFonts w:cs="Arial"/>
          <w:color w:val="000000" w:themeColor="text1"/>
          <w:sz w:val="20"/>
        </w:rPr>
        <w:t>Bild 2:</w:t>
      </w:r>
      <w:r w:rsidRPr="00C5744E">
        <w:rPr>
          <w:color w:val="000000" w:themeColor="text1"/>
          <w:sz w:val="20"/>
        </w:rPr>
        <w:t xml:space="preserve"> </w:t>
      </w:r>
      <w:r w:rsidRPr="00C5744E">
        <w:rPr>
          <w:rFonts w:cs="Arial"/>
          <w:color w:val="000000" w:themeColor="text1"/>
          <w:sz w:val="20"/>
        </w:rPr>
        <w:t xml:space="preserve">Der optoelektronische Profilsensor PS-30 </w:t>
      </w:r>
      <w:r>
        <w:rPr>
          <w:rFonts w:cs="Arial"/>
          <w:color w:val="000000" w:themeColor="text1"/>
          <w:sz w:val="20"/>
        </w:rPr>
        <w:t>ist</w:t>
      </w:r>
      <w:r w:rsidRPr="00C5744E">
        <w:rPr>
          <w:rFonts w:cs="Arial"/>
          <w:color w:val="000000" w:themeColor="text1"/>
          <w:sz w:val="20"/>
        </w:rPr>
        <w:t xml:space="preserve"> Out-</w:t>
      </w:r>
      <w:proofErr w:type="spellStart"/>
      <w:r w:rsidRPr="00C5744E">
        <w:rPr>
          <w:rFonts w:cs="Arial"/>
          <w:color w:val="000000" w:themeColor="text1"/>
          <w:sz w:val="20"/>
        </w:rPr>
        <w:t>of</w:t>
      </w:r>
      <w:proofErr w:type="spellEnd"/>
      <w:r w:rsidRPr="00C5744E">
        <w:rPr>
          <w:rFonts w:cs="Arial"/>
          <w:color w:val="000000" w:themeColor="text1"/>
          <w:sz w:val="20"/>
        </w:rPr>
        <w:t>-</w:t>
      </w:r>
      <w:proofErr w:type="spellStart"/>
      <w:r w:rsidRPr="00C5744E">
        <w:rPr>
          <w:rFonts w:cs="Arial"/>
          <w:color w:val="000000" w:themeColor="text1"/>
          <w:sz w:val="20"/>
        </w:rPr>
        <w:t>the</w:t>
      </w:r>
      <w:proofErr w:type="spellEnd"/>
      <w:r w:rsidRPr="00C5744E">
        <w:rPr>
          <w:rFonts w:cs="Arial"/>
          <w:color w:val="000000" w:themeColor="text1"/>
          <w:sz w:val="20"/>
        </w:rPr>
        <w:t xml:space="preserve">-box startklar, die Inbetriebnahme erfolgt wahlweise über </w:t>
      </w:r>
      <w:proofErr w:type="spellStart"/>
      <w:r w:rsidRPr="00C5744E">
        <w:rPr>
          <w:rFonts w:cs="Arial"/>
          <w:color w:val="000000" w:themeColor="text1"/>
          <w:sz w:val="20"/>
        </w:rPr>
        <w:t>Teach</w:t>
      </w:r>
      <w:proofErr w:type="spellEnd"/>
      <w:r w:rsidRPr="00C5744E">
        <w:rPr>
          <w:rFonts w:cs="Arial"/>
          <w:color w:val="000000" w:themeColor="text1"/>
          <w:sz w:val="20"/>
        </w:rPr>
        <w:t>-Tasten und Display am Sensor oder via IO-Link.</w:t>
      </w:r>
    </w:p>
    <w:p w14:paraId="3F4CFE89" w14:textId="77777777" w:rsidR="0098686F" w:rsidRDefault="0098686F" w:rsidP="00205376">
      <w:pPr>
        <w:tabs>
          <w:tab w:val="left" w:pos="-4860"/>
          <w:tab w:val="left" w:pos="5415"/>
        </w:tabs>
        <w:spacing w:after="120" w:line="360" w:lineRule="auto"/>
        <w:ind w:right="-569"/>
        <w:rPr>
          <w:rFonts w:cs="Arial"/>
          <w:color w:val="000000" w:themeColor="text1"/>
          <w:sz w:val="20"/>
        </w:rPr>
      </w:pPr>
    </w:p>
    <w:p w14:paraId="673E81DC" w14:textId="2AAA43A7" w:rsidR="00C25313" w:rsidRPr="00C25313" w:rsidRDefault="00C25313" w:rsidP="00205376">
      <w:pPr>
        <w:spacing w:after="120" w:line="360" w:lineRule="auto"/>
        <w:ind w:right="-569"/>
        <w:rPr>
          <w:sz w:val="20"/>
        </w:rPr>
      </w:pPr>
    </w:p>
    <w:p w14:paraId="3412E5BE" w14:textId="5FF4E19E" w:rsidR="008C2863" w:rsidRPr="00F61A93" w:rsidRDefault="008C2863" w:rsidP="00205376">
      <w:pPr>
        <w:spacing w:after="120" w:line="360" w:lineRule="auto"/>
        <w:ind w:right="-569"/>
        <w:outlineLvl w:val="0"/>
        <w:rPr>
          <w:rFonts w:eastAsia="Arial Unicode M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p w14:paraId="0BB558E7" w14:textId="77777777" w:rsidR="00A11779" w:rsidRPr="00147232" w:rsidRDefault="00A11779" w:rsidP="00205376">
      <w:pPr>
        <w:spacing w:after="120" w:line="360" w:lineRule="auto"/>
        <w:ind w:right="-569"/>
        <w:rPr>
          <w:rFonts w:cs="Arial"/>
          <w:color w:val="000000" w:themeColor="text1"/>
          <w:sz w:val="20"/>
        </w:rPr>
      </w:pPr>
      <w:r w:rsidRPr="00147232">
        <w:rPr>
          <w:rFonts w:cs="Arial"/>
          <w:color w:val="000000" w:themeColor="text1"/>
          <w:sz w:val="20"/>
        </w:rPr>
        <w:t xml:space="preserve">Unsere familiengeführte Unternehmensgruppe ist seit fast 40 Jahren ein etablierter Hersteller im Bereich der industriellen Automation. Wir entwickeln, produzieren und vertreiben ein breites Spektrum an innovativen Sensoren, leistungsfähigen Bildverarbeitungskomponenten, hochwertigen LED-Maschinen- und Signalbeleuchtungen sowie Produkte aus dem Bereich der Sicherheitstechnik. Abgerundet wird das breite Produktsortiment durch unsere Flexibilität für kundenspezifische Lösungen. </w:t>
      </w:r>
    </w:p>
    <w:p w14:paraId="47204E7D" w14:textId="27535DF9" w:rsidR="00A11779" w:rsidRDefault="00A11779" w:rsidP="00205376">
      <w:pPr>
        <w:spacing w:after="120" w:line="360" w:lineRule="auto"/>
        <w:ind w:right="-569"/>
        <w:rPr>
          <w:rFonts w:cs="Arial"/>
          <w:color w:val="000000" w:themeColor="text1"/>
          <w:sz w:val="20"/>
        </w:rPr>
      </w:pPr>
      <w:r w:rsidRPr="00147232">
        <w:rPr>
          <w:rFonts w:cs="Arial"/>
          <w:color w:val="000000" w:themeColor="text1"/>
          <w:sz w:val="20"/>
        </w:rPr>
        <w:t>Unsere Produkte finden ihre Anwendung überwiegend in den Bereichen Assembly &amp; Handling, Robotic</w:t>
      </w:r>
      <w:r w:rsidR="00011EAD" w:rsidRPr="00147232">
        <w:rPr>
          <w:rFonts w:cs="Arial"/>
          <w:color w:val="000000" w:themeColor="text1"/>
          <w:sz w:val="20"/>
        </w:rPr>
        <w:t>s</w:t>
      </w:r>
      <w:r w:rsidRPr="00147232">
        <w:rPr>
          <w:rFonts w:cs="Arial"/>
          <w:color w:val="000000" w:themeColor="text1"/>
          <w:sz w:val="20"/>
        </w:rPr>
        <w:t xml:space="preserve">, </w:t>
      </w:r>
      <w:r w:rsidRPr="005C15C2">
        <w:rPr>
          <w:rFonts w:cs="Arial"/>
          <w:color w:val="000000" w:themeColor="text1"/>
          <w:sz w:val="20"/>
        </w:rPr>
        <w:t>Packaging</w:t>
      </w:r>
      <w:r w:rsidR="0055602D" w:rsidRPr="005C15C2">
        <w:rPr>
          <w:rFonts w:cs="Arial"/>
          <w:color w:val="000000" w:themeColor="text1"/>
          <w:sz w:val="20"/>
        </w:rPr>
        <w:t>, Machine Tools</w:t>
      </w:r>
      <w:r w:rsidRPr="005C15C2">
        <w:rPr>
          <w:rFonts w:cs="Arial"/>
          <w:color w:val="000000" w:themeColor="text1"/>
          <w:sz w:val="20"/>
        </w:rPr>
        <w:t xml:space="preserve"> und Measurement &amp; Testing. Dabei stehen die Branchen Automotive, Food </w:t>
      </w:r>
      <w:r w:rsidRPr="00147232">
        <w:rPr>
          <w:rFonts w:cs="Arial"/>
          <w:color w:val="000000" w:themeColor="text1"/>
          <w:sz w:val="20"/>
        </w:rPr>
        <w:t>&amp; Beverage, Pharma &amp; Cosmetic und Electronics im Fokus.</w:t>
      </w:r>
      <w:r w:rsidR="0055602D" w:rsidRPr="00147232">
        <w:rPr>
          <w:rFonts w:cs="Arial"/>
          <w:color w:val="000000" w:themeColor="text1"/>
          <w:sz w:val="20"/>
        </w:rPr>
        <w:t xml:space="preserve"> </w:t>
      </w:r>
    </w:p>
    <w:bookmarkEnd w:id="0"/>
    <w:p w14:paraId="26ED66E6" w14:textId="373B8B38" w:rsidR="000C781F" w:rsidRDefault="000C781F" w:rsidP="00205376">
      <w:pPr>
        <w:spacing w:after="120" w:line="360" w:lineRule="auto"/>
        <w:ind w:right="-569"/>
        <w:outlineLvl w:val="0"/>
        <w:rPr>
          <w:rFonts w:asciiTheme="minorBidi" w:hAnsiTheme="minorBidi" w:cstheme="minorBidi"/>
          <w:b/>
          <w:color w:val="000000" w:themeColor="text1"/>
          <w:sz w:val="20"/>
        </w:rPr>
      </w:pPr>
    </w:p>
    <w:p w14:paraId="0258C2E2" w14:textId="2238FBEB" w:rsidR="00205376" w:rsidRDefault="00205376" w:rsidP="00205376">
      <w:pPr>
        <w:spacing w:after="120" w:line="360" w:lineRule="auto"/>
        <w:ind w:right="-569"/>
        <w:outlineLvl w:val="0"/>
        <w:rPr>
          <w:rFonts w:asciiTheme="minorBidi" w:hAnsiTheme="minorBidi" w:cstheme="minorBidi"/>
          <w:b/>
          <w:color w:val="000000" w:themeColor="text1"/>
          <w:sz w:val="20"/>
        </w:rPr>
      </w:pPr>
    </w:p>
    <w:p w14:paraId="7F253977" w14:textId="521A8BEE" w:rsidR="00205376" w:rsidRDefault="00205376" w:rsidP="00205376">
      <w:pPr>
        <w:spacing w:after="120" w:line="360" w:lineRule="auto"/>
        <w:ind w:right="-569"/>
        <w:outlineLvl w:val="0"/>
        <w:rPr>
          <w:rFonts w:asciiTheme="minorBidi" w:hAnsiTheme="minorBidi" w:cstheme="minorBidi"/>
          <w:b/>
          <w:color w:val="000000" w:themeColor="text1"/>
          <w:sz w:val="20"/>
        </w:rPr>
      </w:pPr>
    </w:p>
    <w:p w14:paraId="5F77137C" w14:textId="763356B5" w:rsidR="00205376" w:rsidRDefault="00205376" w:rsidP="00205376">
      <w:pPr>
        <w:spacing w:after="120" w:line="360" w:lineRule="auto"/>
        <w:ind w:right="-569"/>
        <w:outlineLvl w:val="0"/>
        <w:rPr>
          <w:rFonts w:asciiTheme="minorBidi" w:hAnsiTheme="minorBidi" w:cstheme="minorBidi"/>
          <w:b/>
          <w:color w:val="000000" w:themeColor="text1"/>
          <w:sz w:val="20"/>
        </w:rPr>
      </w:pPr>
      <w:bookmarkStart w:id="1" w:name="_GoBack"/>
      <w:bookmarkEnd w:id="1"/>
    </w:p>
    <w:p w14:paraId="2A9255B7" w14:textId="77777777" w:rsidR="00205376" w:rsidRPr="00991EE7" w:rsidRDefault="00205376" w:rsidP="00205376">
      <w:pPr>
        <w:spacing w:after="120" w:line="360" w:lineRule="auto"/>
        <w:ind w:right="-569"/>
        <w:outlineLvl w:val="0"/>
        <w:rPr>
          <w:rFonts w:asciiTheme="minorBidi" w:hAnsiTheme="minorBidi" w:cstheme="minorBidi"/>
          <w:b/>
          <w:color w:val="000000" w:themeColor="text1"/>
          <w:sz w:val="20"/>
        </w:rPr>
      </w:pPr>
    </w:p>
    <w:p w14:paraId="1EF206C4" w14:textId="0A609B89" w:rsidR="00364348" w:rsidRPr="00147232" w:rsidRDefault="00364348" w:rsidP="00205376">
      <w:pPr>
        <w:spacing w:after="120" w:line="360" w:lineRule="auto"/>
        <w:ind w:right="-569"/>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00205376" w:rsidRPr="00147232">
        <w:rPr>
          <w:rFonts w:asciiTheme="minorBidi" w:hAnsiTheme="minorBidi" w:cstheme="minorBidi"/>
          <w:b/>
          <w:color w:val="000000" w:themeColor="text1"/>
          <w:sz w:val="20"/>
          <w:lang w:val="en-US"/>
        </w:rPr>
        <w:t xml:space="preserve"> (PDF-Format)</w:t>
      </w:r>
      <w:r w:rsidRPr="00147232">
        <w:rPr>
          <w:rFonts w:asciiTheme="minorBidi" w:hAnsiTheme="minorBidi" w:cstheme="minorBidi"/>
          <w:b/>
          <w:color w:val="000000" w:themeColor="text1"/>
          <w:sz w:val="20"/>
          <w:lang w:val="en-US"/>
        </w:rPr>
        <w:t xml:space="preserve"> </w:t>
      </w:r>
      <w:proofErr w:type="spellStart"/>
      <w:r w:rsidRPr="00147232">
        <w:rPr>
          <w:rFonts w:asciiTheme="minorBidi" w:hAnsiTheme="minorBidi" w:cstheme="minorBidi"/>
          <w:b/>
          <w:color w:val="000000" w:themeColor="text1"/>
          <w:sz w:val="20"/>
          <w:lang w:val="en-US"/>
        </w:rPr>
        <w:t>bitte</w:t>
      </w:r>
      <w:proofErr w:type="spellEnd"/>
      <w:r w:rsidRPr="00147232">
        <w:rPr>
          <w:rFonts w:asciiTheme="minorBidi" w:hAnsiTheme="minorBidi" w:cstheme="minorBidi"/>
          <w:b/>
          <w:color w:val="000000" w:themeColor="text1"/>
          <w:sz w:val="20"/>
          <w:lang w:val="en-US"/>
        </w:rPr>
        <w:t xml:space="preserve"> an:</w:t>
      </w:r>
    </w:p>
    <w:p w14:paraId="2D539C17" w14:textId="358FA8FA" w:rsidR="00364348" w:rsidRPr="00147232" w:rsidRDefault="00364348" w:rsidP="00205376">
      <w:pPr>
        <w:spacing w:after="120" w:line="360" w:lineRule="auto"/>
        <w:ind w:right="-569"/>
        <w:rPr>
          <w:rFonts w:cs="Arial"/>
          <w:b/>
          <w:color w:val="000000" w:themeColor="text1"/>
          <w:sz w:val="20"/>
        </w:rPr>
      </w:pPr>
      <w:r w:rsidRPr="00147232">
        <w:rPr>
          <w:rFonts w:eastAsia="Arial Unicode MS" w:cs="Arial"/>
          <w:b/>
          <w:bCs/>
          <w:color w:val="000000" w:themeColor="text1"/>
          <w:sz w:val="20"/>
          <w:lang w:val="en-US"/>
        </w:rPr>
        <w:t xml:space="preserve">di-soric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205376">
      <w:pPr>
        <w:spacing w:after="120" w:line="360" w:lineRule="auto"/>
        <w:ind w:right="-569"/>
        <w:rPr>
          <w:rFonts w:cs="Arial"/>
          <w:color w:val="000000" w:themeColor="text1"/>
          <w:sz w:val="20"/>
        </w:rPr>
      </w:pPr>
      <w:r w:rsidRPr="00147232">
        <w:rPr>
          <w:rFonts w:cs="Arial"/>
          <w:b/>
          <w:bCs/>
          <w:color w:val="000000" w:themeColor="text1"/>
          <w:sz w:val="20"/>
        </w:rPr>
        <w:t>pr›kom</w:t>
      </w:r>
      <w:r w:rsidR="00A56669" w:rsidRPr="00147232">
        <w:rPr>
          <w:rFonts w:cs="Arial"/>
          <w:color w:val="000000" w:themeColor="text1"/>
          <w:sz w:val="20"/>
        </w:rPr>
        <w:t> </w:t>
      </w:r>
      <w:r w:rsidRPr="00147232">
        <w:rPr>
          <w:rFonts w:cs="Arial"/>
          <w:color w:val="000000" w:themeColor="text1"/>
          <w:sz w:val="20"/>
        </w:rPr>
        <w:t>kommunikation</w:t>
      </w:r>
      <w:r w:rsidR="001B5985" w:rsidRPr="00147232">
        <w:rPr>
          <w:rFonts w:cs="Arial"/>
          <w:color w:val="000000" w:themeColor="text1"/>
          <w:sz w:val="20"/>
        </w:rPr>
        <w:t>. profil. image.</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205376">
      <w:pPr>
        <w:spacing w:after="120" w:line="360" w:lineRule="auto"/>
        <w:ind w:right="-569"/>
        <w:rPr>
          <w:rFonts w:cs="Arial"/>
          <w:color w:val="000000" w:themeColor="text1"/>
          <w:sz w:val="20"/>
        </w:rPr>
      </w:pPr>
    </w:p>
    <w:p w14:paraId="0ED45DE9" w14:textId="77777777" w:rsidR="000C781F" w:rsidRPr="00411D4E" w:rsidRDefault="000C781F" w:rsidP="00205376">
      <w:pPr>
        <w:spacing w:after="60" w:line="320" w:lineRule="exact"/>
        <w:ind w:right="-569"/>
        <w:rPr>
          <w:rFonts w:ascii="Times New Roman" w:hAnsi="Times New Roman"/>
          <w:color w:val="000000" w:themeColor="text1"/>
          <w:sz w:val="20"/>
        </w:rPr>
      </w:pPr>
      <w:r w:rsidRPr="00411D4E">
        <w:rPr>
          <w:b/>
          <w:bCs/>
          <w:color w:val="000000" w:themeColor="text1"/>
          <w:sz w:val="20"/>
        </w:rPr>
        <w:t>di-soric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r>
      <w:r>
        <w:rPr>
          <w:color w:val="000000" w:themeColor="text1"/>
          <w:sz w:val="20"/>
        </w:rPr>
        <w:t>D</w:t>
      </w:r>
      <w:r>
        <w:rPr>
          <w:rFonts w:cs="Arial"/>
          <w:color w:val="000000" w:themeColor="text1"/>
          <w:sz w:val="20"/>
        </w:rPr>
        <w:t>·</w:t>
      </w:r>
      <w:r w:rsidRPr="00411D4E">
        <w:rPr>
          <w:color w:val="000000" w:themeColor="text1"/>
          <w:sz w:val="20"/>
        </w:rPr>
        <w:t>73660 Urbach</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205376" w:rsidP="00205376">
      <w:pPr>
        <w:spacing w:after="60" w:line="320" w:lineRule="exact"/>
        <w:ind w:right="-569"/>
        <w:rPr>
          <w:color w:val="000000" w:themeColor="text1"/>
          <w:sz w:val="20"/>
        </w:rPr>
      </w:pPr>
      <w:hyperlink r:id="rId10" w:history="1">
        <w:r w:rsidR="000C781F" w:rsidRPr="00411D4E">
          <w:rPr>
            <w:rStyle w:val="Hyperlink"/>
            <w:color w:val="000000" w:themeColor="text1"/>
            <w:sz w:val="20"/>
          </w:rPr>
          <w:t>info@di-soric.com</w:t>
        </w:r>
      </w:hyperlink>
      <w:r w:rsidR="000C781F">
        <w:rPr>
          <w:color w:val="000000" w:themeColor="text1"/>
          <w:sz w:val="20"/>
        </w:rPr>
        <w:br/>
      </w:r>
      <w:hyperlink r:id="rId11"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205376">
      <w:pPr>
        <w:spacing w:after="120" w:line="360" w:lineRule="auto"/>
        <w:ind w:right="-569"/>
        <w:rPr>
          <w:rFonts w:cs="Arial"/>
          <w:color w:val="000000" w:themeColor="text1"/>
          <w:sz w:val="20"/>
        </w:rPr>
      </w:pPr>
    </w:p>
    <w:sectPr w:rsidR="000C781F" w:rsidRPr="00147232"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CBAF1" w14:textId="77777777" w:rsidR="00B04C30" w:rsidRDefault="00B04C30">
      <w:r>
        <w:separator/>
      </w:r>
    </w:p>
  </w:endnote>
  <w:endnote w:type="continuationSeparator" w:id="0">
    <w:p w14:paraId="05F1FCA6" w14:textId="77777777" w:rsidR="00B04C30" w:rsidRDefault="00B04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Century Gothic"/>
    <w:charset w:val="00"/>
    <w:family w:val="swiss"/>
    <w:pitch w:val="variable"/>
    <w:sig w:usb0="00000087" w:usb1="00000000" w:usb2="00000000" w:usb3="00000000" w:csb0="0000001B"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Rounded MT Bold">
    <w:altName w:val="Arial Rounded MT Bold"/>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686002"/>
      <w:docPartObj>
        <w:docPartGallery w:val="Page Numbers (Bottom of Page)"/>
        <w:docPartUnique/>
      </w:docPartObj>
    </w:sdtPr>
    <w:sdtEndPr/>
    <w:sdtContent>
      <w:p w14:paraId="342ACA46" w14:textId="2B44E89A" w:rsidR="00413A8C" w:rsidRDefault="00413A8C"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413A8C" w:rsidRPr="004412BF" w:rsidRDefault="00205376"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2501A" w14:textId="77777777" w:rsidR="00B04C30" w:rsidRDefault="00B04C30">
      <w:r>
        <w:separator/>
      </w:r>
    </w:p>
  </w:footnote>
  <w:footnote w:type="continuationSeparator" w:id="0">
    <w:p w14:paraId="73F0AB81" w14:textId="77777777" w:rsidR="00B04C30" w:rsidRDefault="00B04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2DAEE" w14:textId="6115FA3F" w:rsidR="00413A8C" w:rsidRDefault="00413A8C" w:rsidP="005B0EF3">
    <w:pPr>
      <w:pStyle w:val="Kopfzeile"/>
    </w:pPr>
  </w:p>
  <w:p w14:paraId="7525A151" w14:textId="4B93BC6F" w:rsidR="00413A8C" w:rsidRDefault="00413A8C">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sdtdh="http://schemas.microsoft.com/office/word/2020/wordml/sdtdatahash" xmlns:w16="http://schemas.microsoft.com/office/word/2018/wordml" xmlns:w16cex="http://schemas.microsoft.com/office/word/2018/wordml/cex">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30BBE"/>
    <w:rsid w:val="000332C6"/>
    <w:rsid w:val="0003451B"/>
    <w:rsid w:val="00035116"/>
    <w:rsid w:val="0003604F"/>
    <w:rsid w:val="000364E8"/>
    <w:rsid w:val="0004224F"/>
    <w:rsid w:val="00042EE3"/>
    <w:rsid w:val="000438F1"/>
    <w:rsid w:val="00045E3E"/>
    <w:rsid w:val="00056BA5"/>
    <w:rsid w:val="000648CF"/>
    <w:rsid w:val="00064CBE"/>
    <w:rsid w:val="0007202B"/>
    <w:rsid w:val="00072D31"/>
    <w:rsid w:val="00073077"/>
    <w:rsid w:val="00073F6B"/>
    <w:rsid w:val="00077FD7"/>
    <w:rsid w:val="000803D4"/>
    <w:rsid w:val="00081C04"/>
    <w:rsid w:val="00082BCC"/>
    <w:rsid w:val="00083787"/>
    <w:rsid w:val="000853DE"/>
    <w:rsid w:val="0008558C"/>
    <w:rsid w:val="00087BEA"/>
    <w:rsid w:val="00087C58"/>
    <w:rsid w:val="00090F83"/>
    <w:rsid w:val="00091A0D"/>
    <w:rsid w:val="000955C5"/>
    <w:rsid w:val="000A29BA"/>
    <w:rsid w:val="000B1D8F"/>
    <w:rsid w:val="000B4AED"/>
    <w:rsid w:val="000B5D70"/>
    <w:rsid w:val="000B7BA9"/>
    <w:rsid w:val="000B7EE3"/>
    <w:rsid w:val="000C50E7"/>
    <w:rsid w:val="000C6531"/>
    <w:rsid w:val="000C781F"/>
    <w:rsid w:val="000D364F"/>
    <w:rsid w:val="000D5E47"/>
    <w:rsid w:val="000E3894"/>
    <w:rsid w:val="000E3F30"/>
    <w:rsid w:val="000E6E94"/>
    <w:rsid w:val="000F1099"/>
    <w:rsid w:val="000F4ACC"/>
    <w:rsid w:val="000F62C4"/>
    <w:rsid w:val="000F69AE"/>
    <w:rsid w:val="00107B10"/>
    <w:rsid w:val="001108A5"/>
    <w:rsid w:val="00110A56"/>
    <w:rsid w:val="001117E4"/>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506E9"/>
    <w:rsid w:val="0015742A"/>
    <w:rsid w:val="001607BC"/>
    <w:rsid w:val="001609C5"/>
    <w:rsid w:val="00160E5F"/>
    <w:rsid w:val="001633FE"/>
    <w:rsid w:val="00163560"/>
    <w:rsid w:val="00165E9D"/>
    <w:rsid w:val="00172236"/>
    <w:rsid w:val="001755F0"/>
    <w:rsid w:val="00180EC7"/>
    <w:rsid w:val="00182A75"/>
    <w:rsid w:val="00183186"/>
    <w:rsid w:val="00183CAD"/>
    <w:rsid w:val="0018684B"/>
    <w:rsid w:val="0019028A"/>
    <w:rsid w:val="00197B5E"/>
    <w:rsid w:val="001A0919"/>
    <w:rsid w:val="001A3A46"/>
    <w:rsid w:val="001A637D"/>
    <w:rsid w:val="001B09C9"/>
    <w:rsid w:val="001B0C2C"/>
    <w:rsid w:val="001B1F3C"/>
    <w:rsid w:val="001B2741"/>
    <w:rsid w:val="001B5985"/>
    <w:rsid w:val="001C08D9"/>
    <w:rsid w:val="001C16B4"/>
    <w:rsid w:val="001C1C31"/>
    <w:rsid w:val="001C47B6"/>
    <w:rsid w:val="001D252A"/>
    <w:rsid w:val="001D2B79"/>
    <w:rsid w:val="001D2D99"/>
    <w:rsid w:val="001D4223"/>
    <w:rsid w:val="001D4943"/>
    <w:rsid w:val="001D4A80"/>
    <w:rsid w:val="001D791D"/>
    <w:rsid w:val="001E0AF0"/>
    <w:rsid w:val="001E368E"/>
    <w:rsid w:val="001E49CE"/>
    <w:rsid w:val="001F04B8"/>
    <w:rsid w:val="001F0C7C"/>
    <w:rsid w:val="001F390C"/>
    <w:rsid w:val="001F6CD2"/>
    <w:rsid w:val="0020241B"/>
    <w:rsid w:val="00203785"/>
    <w:rsid w:val="00203A23"/>
    <w:rsid w:val="00203F49"/>
    <w:rsid w:val="00205376"/>
    <w:rsid w:val="00207423"/>
    <w:rsid w:val="00207B67"/>
    <w:rsid w:val="002111A6"/>
    <w:rsid w:val="00212C23"/>
    <w:rsid w:val="00215B9C"/>
    <w:rsid w:val="00215FDE"/>
    <w:rsid w:val="002170F7"/>
    <w:rsid w:val="0022673D"/>
    <w:rsid w:val="00230B3D"/>
    <w:rsid w:val="00230DF7"/>
    <w:rsid w:val="0023366B"/>
    <w:rsid w:val="002370DD"/>
    <w:rsid w:val="0024126D"/>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25FD"/>
    <w:rsid w:val="002B3A82"/>
    <w:rsid w:val="002B6390"/>
    <w:rsid w:val="002B7242"/>
    <w:rsid w:val="002B7C6E"/>
    <w:rsid w:val="002B7EE3"/>
    <w:rsid w:val="002C0580"/>
    <w:rsid w:val="002C2E51"/>
    <w:rsid w:val="002C3093"/>
    <w:rsid w:val="002C7308"/>
    <w:rsid w:val="002C7CB3"/>
    <w:rsid w:val="002D48BE"/>
    <w:rsid w:val="002D52C6"/>
    <w:rsid w:val="002D69A1"/>
    <w:rsid w:val="002D70E8"/>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5173C"/>
    <w:rsid w:val="00351E0C"/>
    <w:rsid w:val="003554E8"/>
    <w:rsid w:val="00357EF1"/>
    <w:rsid w:val="00360988"/>
    <w:rsid w:val="00364348"/>
    <w:rsid w:val="0036617D"/>
    <w:rsid w:val="00366184"/>
    <w:rsid w:val="003745C4"/>
    <w:rsid w:val="00377E73"/>
    <w:rsid w:val="003815E9"/>
    <w:rsid w:val="00383D09"/>
    <w:rsid w:val="00384622"/>
    <w:rsid w:val="00384FE9"/>
    <w:rsid w:val="00386B2B"/>
    <w:rsid w:val="00390060"/>
    <w:rsid w:val="003903CD"/>
    <w:rsid w:val="00390647"/>
    <w:rsid w:val="003917F9"/>
    <w:rsid w:val="003922BD"/>
    <w:rsid w:val="00392F31"/>
    <w:rsid w:val="00393A9F"/>
    <w:rsid w:val="00397C9D"/>
    <w:rsid w:val="003A074E"/>
    <w:rsid w:val="003A0938"/>
    <w:rsid w:val="003A0CC7"/>
    <w:rsid w:val="003A113E"/>
    <w:rsid w:val="003A395A"/>
    <w:rsid w:val="003A5A6A"/>
    <w:rsid w:val="003A6F89"/>
    <w:rsid w:val="003B4706"/>
    <w:rsid w:val="003B4AF2"/>
    <w:rsid w:val="003B6111"/>
    <w:rsid w:val="003C08F8"/>
    <w:rsid w:val="003C30F0"/>
    <w:rsid w:val="003C7BE3"/>
    <w:rsid w:val="003D153C"/>
    <w:rsid w:val="003D1555"/>
    <w:rsid w:val="003D3B3D"/>
    <w:rsid w:val="003D6BED"/>
    <w:rsid w:val="003E059F"/>
    <w:rsid w:val="003E0AB5"/>
    <w:rsid w:val="003E28A2"/>
    <w:rsid w:val="003E33F1"/>
    <w:rsid w:val="003E454E"/>
    <w:rsid w:val="003E7A76"/>
    <w:rsid w:val="003F593B"/>
    <w:rsid w:val="003F7EDD"/>
    <w:rsid w:val="0040325D"/>
    <w:rsid w:val="00403BBB"/>
    <w:rsid w:val="00404DB0"/>
    <w:rsid w:val="00405193"/>
    <w:rsid w:val="0040590C"/>
    <w:rsid w:val="004060DE"/>
    <w:rsid w:val="00411D4E"/>
    <w:rsid w:val="00412AEE"/>
    <w:rsid w:val="00413A8C"/>
    <w:rsid w:val="004150AE"/>
    <w:rsid w:val="0041768D"/>
    <w:rsid w:val="0043157E"/>
    <w:rsid w:val="004318BA"/>
    <w:rsid w:val="00433700"/>
    <w:rsid w:val="00440510"/>
    <w:rsid w:val="004412BF"/>
    <w:rsid w:val="00442043"/>
    <w:rsid w:val="00442D13"/>
    <w:rsid w:val="00442F2A"/>
    <w:rsid w:val="004440BA"/>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23B3"/>
    <w:rsid w:val="004A4490"/>
    <w:rsid w:val="004A7068"/>
    <w:rsid w:val="004B43FF"/>
    <w:rsid w:val="004B65F6"/>
    <w:rsid w:val="004B7DBC"/>
    <w:rsid w:val="004C61DD"/>
    <w:rsid w:val="004C7661"/>
    <w:rsid w:val="004D378D"/>
    <w:rsid w:val="004D437D"/>
    <w:rsid w:val="004D561D"/>
    <w:rsid w:val="004D61C4"/>
    <w:rsid w:val="004D79FD"/>
    <w:rsid w:val="004E0FE2"/>
    <w:rsid w:val="004E138D"/>
    <w:rsid w:val="004E1D09"/>
    <w:rsid w:val="004E39BA"/>
    <w:rsid w:val="004E7920"/>
    <w:rsid w:val="004F0F33"/>
    <w:rsid w:val="004F7EAD"/>
    <w:rsid w:val="00502426"/>
    <w:rsid w:val="00512919"/>
    <w:rsid w:val="00512B27"/>
    <w:rsid w:val="00515932"/>
    <w:rsid w:val="00517AF0"/>
    <w:rsid w:val="00517BAC"/>
    <w:rsid w:val="0052183F"/>
    <w:rsid w:val="00521FBA"/>
    <w:rsid w:val="00523318"/>
    <w:rsid w:val="00523F95"/>
    <w:rsid w:val="00524565"/>
    <w:rsid w:val="005311F7"/>
    <w:rsid w:val="005336AD"/>
    <w:rsid w:val="00541340"/>
    <w:rsid w:val="00543401"/>
    <w:rsid w:val="005443BD"/>
    <w:rsid w:val="00544777"/>
    <w:rsid w:val="00547B69"/>
    <w:rsid w:val="00547ED3"/>
    <w:rsid w:val="0055094E"/>
    <w:rsid w:val="00555B5D"/>
    <w:rsid w:val="0055602D"/>
    <w:rsid w:val="00564821"/>
    <w:rsid w:val="005655E4"/>
    <w:rsid w:val="005724A6"/>
    <w:rsid w:val="005733D6"/>
    <w:rsid w:val="00580205"/>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EF3"/>
    <w:rsid w:val="005B2790"/>
    <w:rsid w:val="005B4932"/>
    <w:rsid w:val="005B7547"/>
    <w:rsid w:val="005C0575"/>
    <w:rsid w:val="005C15C2"/>
    <w:rsid w:val="005C5498"/>
    <w:rsid w:val="005C64F5"/>
    <w:rsid w:val="005D35FB"/>
    <w:rsid w:val="005D55CD"/>
    <w:rsid w:val="005D7894"/>
    <w:rsid w:val="005D7AF8"/>
    <w:rsid w:val="005D7F97"/>
    <w:rsid w:val="005E224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704325"/>
    <w:rsid w:val="00704A40"/>
    <w:rsid w:val="007063C7"/>
    <w:rsid w:val="00713657"/>
    <w:rsid w:val="00713792"/>
    <w:rsid w:val="00716F5E"/>
    <w:rsid w:val="0071735A"/>
    <w:rsid w:val="007177B2"/>
    <w:rsid w:val="007244EB"/>
    <w:rsid w:val="00735F8E"/>
    <w:rsid w:val="00743B28"/>
    <w:rsid w:val="00743CD0"/>
    <w:rsid w:val="00744FFE"/>
    <w:rsid w:val="007450E2"/>
    <w:rsid w:val="00745BE8"/>
    <w:rsid w:val="00746A63"/>
    <w:rsid w:val="007471E6"/>
    <w:rsid w:val="007478A2"/>
    <w:rsid w:val="007532FC"/>
    <w:rsid w:val="0075739B"/>
    <w:rsid w:val="00757440"/>
    <w:rsid w:val="00761D1A"/>
    <w:rsid w:val="00764661"/>
    <w:rsid w:val="00764AC8"/>
    <w:rsid w:val="0076749C"/>
    <w:rsid w:val="00772607"/>
    <w:rsid w:val="00774DA1"/>
    <w:rsid w:val="00775F24"/>
    <w:rsid w:val="0078003D"/>
    <w:rsid w:val="007801D6"/>
    <w:rsid w:val="0078606B"/>
    <w:rsid w:val="0079272D"/>
    <w:rsid w:val="0079639C"/>
    <w:rsid w:val="007A2A01"/>
    <w:rsid w:val="007B3341"/>
    <w:rsid w:val="007B596A"/>
    <w:rsid w:val="007B7E26"/>
    <w:rsid w:val="007C2813"/>
    <w:rsid w:val="007C2A9D"/>
    <w:rsid w:val="007C4E15"/>
    <w:rsid w:val="007D33C2"/>
    <w:rsid w:val="007D3E44"/>
    <w:rsid w:val="007D49B8"/>
    <w:rsid w:val="007D6685"/>
    <w:rsid w:val="007E054A"/>
    <w:rsid w:val="007E0D2A"/>
    <w:rsid w:val="007E1D0D"/>
    <w:rsid w:val="007E3C3C"/>
    <w:rsid w:val="007E5BA3"/>
    <w:rsid w:val="007F01F9"/>
    <w:rsid w:val="007F385D"/>
    <w:rsid w:val="007F3C1C"/>
    <w:rsid w:val="007F60AA"/>
    <w:rsid w:val="007F7A97"/>
    <w:rsid w:val="007F7D1E"/>
    <w:rsid w:val="00804CF2"/>
    <w:rsid w:val="00811F10"/>
    <w:rsid w:val="00812929"/>
    <w:rsid w:val="00813047"/>
    <w:rsid w:val="008137D7"/>
    <w:rsid w:val="00817B1D"/>
    <w:rsid w:val="00823361"/>
    <w:rsid w:val="00827693"/>
    <w:rsid w:val="008323D4"/>
    <w:rsid w:val="00833472"/>
    <w:rsid w:val="00834865"/>
    <w:rsid w:val="0084286C"/>
    <w:rsid w:val="00843A9B"/>
    <w:rsid w:val="00850A25"/>
    <w:rsid w:val="00850CF1"/>
    <w:rsid w:val="00860E7F"/>
    <w:rsid w:val="00861335"/>
    <w:rsid w:val="0086191A"/>
    <w:rsid w:val="008631C8"/>
    <w:rsid w:val="00865375"/>
    <w:rsid w:val="00867151"/>
    <w:rsid w:val="00870438"/>
    <w:rsid w:val="00872122"/>
    <w:rsid w:val="00880724"/>
    <w:rsid w:val="008849A3"/>
    <w:rsid w:val="00886E5B"/>
    <w:rsid w:val="00892838"/>
    <w:rsid w:val="00893548"/>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44025"/>
    <w:rsid w:val="0094658A"/>
    <w:rsid w:val="00954E89"/>
    <w:rsid w:val="00957857"/>
    <w:rsid w:val="00960497"/>
    <w:rsid w:val="00963A58"/>
    <w:rsid w:val="0096630C"/>
    <w:rsid w:val="00966F75"/>
    <w:rsid w:val="00970156"/>
    <w:rsid w:val="0097328E"/>
    <w:rsid w:val="00974138"/>
    <w:rsid w:val="009825F7"/>
    <w:rsid w:val="0098292B"/>
    <w:rsid w:val="0098414F"/>
    <w:rsid w:val="0098686F"/>
    <w:rsid w:val="0098695D"/>
    <w:rsid w:val="00991EE7"/>
    <w:rsid w:val="00992D59"/>
    <w:rsid w:val="009958CA"/>
    <w:rsid w:val="009A234A"/>
    <w:rsid w:val="009A299B"/>
    <w:rsid w:val="009A47AD"/>
    <w:rsid w:val="009B0916"/>
    <w:rsid w:val="009B11A9"/>
    <w:rsid w:val="009B3419"/>
    <w:rsid w:val="009B36CD"/>
    <w:rsid w:val="009B482C"/>
    <w:rsid w:val="009B4A1C"/>
    <w:rsid w:val="009B57D6"/>
    <w:rsid w:val="009B58A3"/>
    <w:rsid w:val="009C05E4"/>
    <w:rsid w:val="009C12C9"/>
    <w:rsid w:val="009C31D1"/>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1838"/>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5111"/>
    <w:rsid w:val="00AC7170"/>
    <w:rsid w:val="00AC7F65"/>
    <w:rsid w:val="00AD2C50"/>
    <w:rsid w:val="00AD5824"/>
    <w:rsid w:val="00AE0050"/>
    <w:rsid w:val="00AE00AA"/>
    <w:rsid w:val="00AE114B"/>
    <w:rsid w:val="00AE4751"/>
    <w:rsid w:val="00AE67DA"/>
    <w:rsid w:val="00AE7B44"/>
    <w:rsid w:val="00AF58F5"/>
    <w:rsid w:val="00AF6F42"/>
    <w:rsid w:val="00B01F59"/>
    <w:rsid w:val="00B0343B"/>
    <w:rsid w:val="00B04C30"/>
    <w:rsid w:val="00B0511D"/>
    <w:rsid w:val="00B05FC3"/>
    <w:rsid w:val="00B1001C"/>
    <w:rsid w:val="00B112CB"/>
    <w:rsid w:val="00B15DF1"/>
    <w:rsid w:val="00B1616D"/>
    <w:rsid w:val="00B1774C"/>
    <w:rsid w:val="00B20612"/>
    <w:rsid w:val="00B2120D"/>
    <w:rsid w:val="00B265EB"/>
    <w:rsid w:val="00B27D5A"/>
    <w:rsid w:val="00B31657"/>
    <w:rsid w:val="00B32158"/>
    <w:rsid w:val="00B328F4"/>
    <w:rsid w:val="00B33A68"/>
    <w:rsid w:val="00B34191"/>
    <w:rsid w:val="00B36D61"/>
    <w:rsid w:val="00B37421"/>
    <w:rsid w:val="00B403F2"/>
    <w:rsid w:val="00B41C5E"/>
    <w:rsid w:val="00B42C97"/>
    <w:rsid w:val="00B42DAA"/>
    <w:rsid w:val="00B43515"/>
    <w:rsid w:val="00B437C2"/>
    <w:rsid w:val="00B527D1"/>
    <w:rsid w:val="00B5484E"/>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C1543"/>
    <w:rsid w:val="00BC4873"/>
    <w:rsid w:val="00BC55A5"/>
    <w:rsid w:val="00BC5741"/>
    <w:rsid w:val="00BC5FB8"/>
    <w:rsid w:val="00BC746E"/>
    <w:rsid w:val="00BD0C8F"/>
    <w:rsid w:val="00BD2F86"/>
    <w:rsid w:val="00BD392E"/>
    <w:rsid w:val="00BD4FF3"/>
    <w:rsid w:val="00BD54E7"/>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7569"/>
    <w:rsid w:val="00C17617"/>
    <w:rsid w:val="00C22C9B"/>
    <w:rsid w:val="00C237CA"/>
    <w:rsid w:val="00C2384E"/>
    <w:rsid w:val="00C25313"/>
    <w:rsid w:val="00C26686"/>
    <w:rsid w:val="00C3096A"/>
    <w:rsid w:val="00C325F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488D"/>
    <w:rsid w:val="00C6507A"/>
    <w:rsid w:val="00C650F5"/>
    <w:rsid w:val="00C674D5"/>
    <w:rsid w:val="00C71D5D"/>
    <w:rsid w:val="00C82DC3"/>
    <w:rsid w:val="00C84DA6"/>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6A55"/>
    <w:rsid w:val="00CC6E42"/>
    <w:rsid w:val="00CD2FC9"/>
    <w:rsid w:val="00CD3EB3"/>
    <w:rsid w:val="00CD4C99"/>
    <w:rsid w:val="00CD7B63"/>
    <w:rsid w:val="00CE5892"/>
    <w:rsid w:val="00CE7BA7"/>
    <w:rsid w:val="00CF0F0F"/>
    <w:rsid w:val="00CF7258"/>
    <w:rsid w:val="00D03CF1"/>
    <w:rsid w:val="00D05827"/>
    <w:rsid w:val="00D079F6"/>
    <w:rsid w:val="00D11DBD"/>
    <w:rsid w:val="00D12DE8"/>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5DD8"/>
    <w:rsid w:val="00D5672E"/>
    <w:rsid w:val="00D610DD"/>
    <w:rsid w:val="00D611A6"/>
    <w:rsid w:val="00D6339B"/>
    <w:rsid w:val="00D63F91"/>
    <w:rsid w:val="00D6438C"/>
    <w:rsid w:val="00D64E3F"/>
    <w:rsid w:val="00D653C9"/>
    <w:rsid w:val="00D654B7"/>
    <w:rsid w:val="00D66B30"/>
    <w:rsid w:val="00D66ED2"/>
    <w:rsid w:val="00D67349"/>
    <w:rsid w:val="00D7153D"/>
    <w:rsid w:val="00D73F49"/>
    <w:rsid w:val="00D74998"/>
    <w:rsid w:val="00D76552"/>
    <w:rsid w:val="00D8025C"/>
    <w:rsid w:val="00D81CE0"/>
    <w:rsid w:val="00D832B1"/>
    <w:rsid w:val="00D8504A"/>
    <w:rsid w:val="00D86490"/>
    <w:rsid w:val="00D87F68"/>
    <w:rsid w:val="00D907C9"/>
    <w:rsid w:val="00D91B6B"/>
    <w:rsid w:val="00D921DC"/>
    <w:rsid w:val="00D940AA"/>
    <w:rsid w:val="00D970E5"/>
    <w:rsid w:val="00DA2A3E"/>
    <w:rsid w:val="00DA3BDC"/>
    <w:rsid w:val="00DA76CA"/>
    <w:rsid w:val="00DC043F"/>
    <w:rsid w:val="00DC0E49"/>
    <w:rsid w:val="00DC1688"/>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62C7"/>
    <w:rsid w:val="00E465B1"/>
    <w:rsid w:val="00E4702C"/>
    <w:rsid w:val="00E51373"/>
    <w:rsid w:val="00E56B46"/>
    <w:rsid w:val="00E57524"/>
    <w:rsid w:val="00E60717"/>
    <w:rsid w:val="00E61F33"/>
    <w:rsid w:val="00E62D56"/>
    <w:rsid w:val="00E630E5"/>
    <w:rsid w:val="00E65DF7"/>
    <w:rsid w:val="00E7084F"/>
    <w:rsid w:val="00E71C72"/>
    <w:rsid w:val="00E72C2C"/>
    <w:rsid w:val="00E72D64"/>
    <w:rsid w:val="00E740E0"/>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A1A"/>
    <w:rsid w:val="00F218E7"/>
    <w:rsid w:val="00F21B68"/>
    <w:rsid w:val="00F2289D"/>
    <w:rsid w:val="00F352F1"/>
    <w:rsid w:val="00F36ABB"/>
    <w:rsid w:val="00F36D2E"/>
    <w:rsid w:val="00F41B69"/>
    <w:rsid w:val="00F4526D"/>
    <w:rsid w:val="00F51DDC"/>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78A9"/>
    <w:rsid w:val="00F91D49"/>
    <w:rsid w:val="00F96F6A"/>
    <w:rsid w:val="00FA026A"/>
    <w:rsid w:val="00FA15B4"/>
    <w:rsid w:val="00FA6F6F"/>
    <w:rsid w:val="00FA74A4"/>
    <w:rsid w:val="00FB1504"/>
    <w:rsid w:val="00FB18A6"/>
    <w:rsid w:val="00FB237C"/>
    <w:rsid w:val="00FB2BB8"/>
    <w:rsid w:val="00FB2D27"/>
    <w:rsid w:val="00FB5949"/>
    <w:rsid w:val="00FB74BC"/>
    <w:rsid w:val="00FC20B9"/>
    <w:rsid w:val="00FC489D"/>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CEFC6-7BCE-4FBE-925D-0FC075918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555</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Vielseitiger Profiler</vt:lpstr>
    </vt:vector>
  </TitlesOfParts>
  <Company>di-soric GmbH</Company>
  <LinksUpToDate>false</LinksUpToDate>
  <CharactersWithSpaces>4669</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Vielseitiger Profiler</dc:title>
  <dc:subject>PS 30 Profilsensor</dc:subject>
  <dc:creator>pr›kom wfz</dc:creator>
  <cp:keywords/>
  <dc:description/>
  <cp:lastModifiedBy>Scheithauer, Marc</cp:lastModifiedBy>
  <cp:revision>2</cp:revision>
  <cp:lastPrinted>2019-02-20T15:18:00Z</cp:lastPrinted>
  <dcterms:created xsi:type="dcterms:W3CDTF">2022-04-06T12:21:00Z</dcterms:created>
  <dcterms:modified xsi:type="dcterms:W3CDTF">2022-04-06T12:21:00Z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